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EFEFE"/>
  <w:body>
    <w:p w14:paraId="168E56BF" w14:textId="7D660BD5" w:rsidR="0070103B" w:rsidRPr="0070103B" w:rsidRDefault="00FB53BC" w:rsidP="0070103B">
      <w:pPr>
        <w:pStyle w:val="Titre"/>
        <w:rPr>
          <w:color w:val="000000"/>
          <w:sz w:val="24"/>
          <w:lang w:eastAsia="fr-FR"/>
        </w:rPr>
      </w:pPr>
      <w:r>
        <w:rPr>
          <w:lang w:eastAsia="fr-FR"/>
        </w:rPr>
        <w:t>Déploiement de postes avec MDT 2012</w:t>
      </w:r>
    </w:p>
    <w:p w14:paraId="6DA2A1CB" w14:textId="4D4AF88C" w:rsidR="0070103B" w:rsidRPr="0070103B" w:rsidRDefault="001D12C0" w:rsidP="00D900A8">
      <w:pPr>
        <w:pStyle w:val="Auteurs"/>
        <w:rPr>
          <w:color w:val="000000"/>
        </w:rPr>
      </w:pPr>
      <w:r>
        <w:t>François Clémence</w:t>
      </w:r>
    </w:p>
    <w:p w14:paraId="1325E2BB" w14:textId="4D28D9F2" w:rsidR="0070103B" w:rsidRPr="009A409E" w:rsidRDefault="001D12C0" w:rsidP="009A409E">
      <w:pPr>
        <w:pStyle w:val="Labo"/>
      </w:pPr>
      <w:r>
        <w:t>Université de Lorraine – Direction du Numérique</w:t>
      </w:r>
    </w:p>
    <w:p w14:paraId="2F77EEAF" w14:textId="54D5EBFC" w:rsidR="0070103B" w:rsidRPr="0070103B" w:rsidRDefault="001D12C0" w:rsidP="00D900A8">
      <w:pPr>
        <w:pStyle w:val="Adresse"/>
      </w:pPr>
      <w:r>
        <w:t>UFR Sciences Humaines et Arts – Ile du Saulcy</w:t>
      </w:r>
      <w:r w:rsidR="0070103B" w:rsidRPr="0070103B">
        <w:br/>
      </w:r>
      <w:r>
        <w:t>57000 Metz</w:t>
      </w:r>
    </w:p>
    <w:p w14:paraId="7D8960BB" w14:textId="77777777" w:rsidR="0070103B" w:rsidRDefault="00A256FD" w:rsidP="0070103B">
      <w:pPr>
        <w:pStyle w:val="Titrersum"/>
        <w:rPr>
          <w:lang w:eastAsia="fr-FR"/>
        </w:rPr>
      </w:pPr>
      <w:r>
        <w:rPr>
          <w:lang w:eastAsia="fr-FR"/>
        </w:rPr>
        <w:t>Résumé</w:t>
      </w:r>
    </w:p>
    <w:p w14:paraId="4CA61A42" w14:textId="76754920" w:rsidR="00274D5B" w:rsidRPr="00274D5B" w:rsidRDefault="00274D5B" w:rsidP="00274D5B">
      <w:pPr>
        <w:pStyle w:val="Rsum"/>
      </w:pPr>
      <w:r>
        <w:t>Pour déployer le plus efficacement possible leurs systèmes d'exploitation sur les postes de travail, les services informatiques optent souvent pour des configurations matérielles les plus homogènes possibles. Ces choix stratégiques favorisent l'utilisation d'outils de clonage de disques durs (libres ou propriétaires).</w:t>
      </w:r>
      <w:r>
        <w:br/>
      </w:r>
      <w:r>
        <w:br/>
        <w:t>Toutefois, depuis plusieurs années, l'utilisation de ces outils très populaires, est mise à mal par les évolutions matérielles incessantes des gammes de produits et par le multi-équipement constaté chez les utilisateurs. La gestion d'un nombre croissant de profils matériels devient rapidement un véritable casse-tête pour les équipes informatiques.</w:t>
      </w:r>
      <w:r>
        <w:br/>
      </w:r>
      <w:r>
        <w:br/>
        <w:t xml:space="preserve">Au sein de parcs machines composés majoritairement de systèmes Windows (comme dans notre établissement), les migrations vers Windows Vista mais surtout vers Windows 7 ont permis de repenser l'installation des postes de travail. Le format WIM (Windows Imaging Format) est la pierre angulaire du système de déploiement de ces nouveaux environnements. </w:t>
      </w:r>
      <w:r>
        <w:br/>
      </w:r>
      <w:r>
        <w:br/>
        <w:t xml:space="preserve">L'objectif de cette présentation est d'exposer les différentes solutions proposées par Microsoft et plus particulièrement le scénario "Lite-Touch" reposant sur le produit gratuit "Microsoft Deployment Toolkit" (version 2012). </w:t>
      </w:r>
      <w:r>
        <w:br/>
      </w:r>
      <w:r>
        <w:br/>
        <w:t>En 2012, un groupe de travail a été constitué au sein de l'Université de Lorraine, pour étudier cette technologie. Elle est aujourd'hui déployée dans plusieurs établissements et donne entière satisfaction. En complément, et sous forme de retour d'expérience, un bilan sera dressé sur la mise en place et les limites constatées de cette technologie.</w:t>
      </w:r>
    </w:p>
    <w:p w14:paraId="19EBE3A7" w14:textId="77777777" w:rsidR="0070103B" w:rsidRPr="0070103B" w:rsidRDefault="0070103B" w:rsidP="0070103B">
      <w:pPr>
        <w:pStyle w:val="Titremotsclefs"/>
        <w:rPr>
          <w:color w:val="000000"/>
          <w:sz w:val="24"/>
          <w:lang w:eastAsia="fr-FR"/>
        </w:rPr>
      </w:pPr>
      <w:r w:rsidRPr="0070103B">
        <w:rPr>
          <w:lang w:eastAsia="fr-FR"/>
        </w:rPr>
        <w:t>Mots-clefs</w:t>
      </w:r>
    </w:p>
    <w:p w14:paraId="0989447B" w14:textId="44443A12" w:rsidR="0070103B" w:rsidRPr="0070103B" w:rsidRDefault="00274D5B" w:rsidP="00D900A8">
      <w:pPr>
        <w:pStyle w:val="Mots-clefs"/>
      </w:pPr>
      <w:r>
        <w:t>Postes de travail, MDT, AD</w:t>
      </w:r>
      <w:r w:rsidR="00DB17BD">
        <w:t>K, Microsoft, Déploiement, Lite-</w:t>
      </w:r>
      <w:r>
        <w:t>Touch</w:t>
      </w:r>
    </w:p>
    <w:p w14:paraId="7214C8BF" w14:textId="77777777" w:rsidR="0070103B" w:rsidRDefault="0070103B" w:rsidP="00A256FD">
      <w:pPr>
        <w:pStyle w:val="Titre1"/>
      </w:pPr>
      <w:bookmarkStart w:id="0" w:name="__RefNumPara__2204_1548010914"/>
      <w:bookmarkEnd w:id="0"/>
      <w:r w:rsidRPr="00A256FD">
        <w:t>Introduction</w:t>
      </w:r>
    </w:p>
    <w:p w14:paraId="52F100C9" w14:textId="27CB5FF3" w:rsidR="00E06CB2" w:rsidRDefault="00517B47" w:rsidP="003360DD">
      <w:pPr>
        <w:pStyle w:val="Corpsdetexte"/>
      </w:pPr>
      <w:r>
        <w:t>Pour déployer</w:t>
      </w:r>
      <w:r w:rsidR="00E06CB2">
        <w:t xml:space="preserve"> le plus efficacement possible de nombreux systèmes d'exploitation sur un parc d'ordinateurs, les services informatiques tendent à choisir des configurations matérielles les plus homogènes possibles. En effet, l'utilisation d'outils de clonage des disques durs, qu'ils soient libres ou propriétaires, est aujourd'hui largement répandue. Une fois le système d'exploitation installé et paramétré avec les applications, ces programmes permettent de copier le contenu du disque dur de la machine vers une image système qui sera ensuite déployée sur des postes matériellement identiques. Cependant, le multi-équipement des utilisateurs et le changement rapide des gammes de produits, rend cette tâche de plus en plus ardue car il faut gérer un nombre croissant de profils matériels alternatifs, et donc d'images différentes.</w:t>
      </w:r>
    </w:p>
    <w:p w14:paraId="0B574C85" w14:textId="4A5B329E" w:rsidR="007410A4" w:rsidRDefault="007410A4" w:rsidP="007410A4">
      <w:pPr>
        <w:pStyle w:val="Titre1"/>
      </w:pPr>
      <w:r>
        <w:t>Présentation générale</w:t>
      </w:r>
    </w:p>
    <w:p w14:paraId="02B80274" w14:textId="30EB6A26" w:rsidR="00E06CB2" w:rsidRDefault="00E06CB2" w:rsidP="003360DD">
      <w:pPr>
        <w:pStyle w:val="Corpsdetexte"/>
      </w:pPr>
      <w:r>
        <w:t xml:space="preserve">Dans un parc composé majoritairement de systèmes Windows comme dans notre établissement, les migrations vers Windows Vista mais surtout vers Windows 7 ont permis de repenser l'installation des postes de travail. Le format WIM </w:t>
      </w:r>
      <w:r w:rsidR="002314D3">
        <w:t>(Windows Imaging Format)</w:t>
      </w:r>
      <w:r>
        <w:t xml:space="preserve"> est la pierre angulaire du système de déploiement de ces nouveaux environnements. Grâce à lui, les images systèmes peuvent être facilement maintenues, corrigées et étendues. Elles peuvent inclure des applications spécifiques, puis être déployées sur les équipements en réduisant au minimum l'intervention d'un administrateur.</w:t>
      </w:r>
    </w:p>
    <w:p w14:paraId="6842D10A" w14:textId="4E5BCE6F" w:rsidR="00E06CB2" w:rsidRDefault="00E06CB2" w:rsidP="003360DD">
      <w:pPr>
        <w:pStyle w:val="Corpsdetexte"/>
      </w:pPr>
      <w:r>
        <w:lastRenderedPageBreak/>
        <w:t>Contrairement aux méthodes les plus connus (</w:t>
      </w:r>
      <w:r w:rsidR="00FC5B44">
        <w:t xml:space="preserve">fichiers </w:t>
      </w:r>
      <w:r>
        <w:t xml:space="preserve">GHO, ISO ..) le format WIM ne contient pas d'image des secteurs du disque ou de la partition, mais des métadonnées et les fichiers contenus dans la partition. Ce format rend les images indépendantes du matériel. Par ailleurs, un fichier référencé plusieurs fois dans le système de fichiers ne sera stocké au final qu'une seule fois dans l'image système. C’est une approche radicalement différente des solutions traditionnelles </w:t>
      </w:r>
      <w:r w:rsidR="00D65B7C">
        <w:t xml:space="preserve">qui </w:t>
      </w:r>
      <w:r w:rsidR="00517B47">
        <w:t>apporte une réelle souplesse</w:t>
      </w:r>
      <w:r>
        <w:t>. Diverses solutions gratui</w:t>
      </w:r>
      <w:r w:rsidR="00D65B7C">
        <w:t>tes utilisant ce format d'image</w:t>
      </w:r>
      <w:r>
        <w:t xml:space="preserve"> </w:t>
      </w:r>
      <w:r w:rsidR="002314D3">
        <w:t>sont proposées par Microsoft</w:t>
      </w:r>
      <w:r>
        <w:t xml:space="preserve"> :</w:t>
      </w:r>
    </w:p>
    <w:p w14:paraId="665A4F9D" w14:textId="77777777" w:rsidR="00E06CB2" w:rsidRDefault="00E06CB2" w:rsidP="00D3011C">
      <w:pPr>
        <w:pStyle w:val="Listepuces"/>
      </w:pPr>
      <w:r>
        <w:t>Déploiement « High touch » avec image standard : ce scénario est adapté aux parcs informatiques de 100 à 200 ordinateurs. Il est basé sur la création d'une image WIM et d'un fichier de réponse. Un informaticien doit exécuter cette procédure sur chaque machine, la rendant inadaptée à grande échelle.</w:t>
      </w:r>
    </w:p>
    <w:p w14:paraId="31AD28DB" w14:textId="3D5B0764" w:rsidR="00E06CB2" w:rsidRDefault="00DA2055" w:rsidP="00D3011C">
      <w:pPr>
        <w:pStyle w:val="Listepuces"/>
      </w:pPr>
      <w:r>
        <w:t>Stratégie « Lite-Touch » : e</w:t>
      </w:r>
      <w:r w:rsidR="00E06CB2">
        <w:t xml:space="preserve">lle est adaptée </w:t>
      </w:r>
      <w:r>
        <w:t xml:space="preserve">à un </w:t>
      </w:r>
      <w:r w:rsidR="00E06CB2">
        <w:t>environnement de 200 à 500 ordinateurs et s'appuie sur le programme M</w:t>
      </w:r>
      <w:r w:rsidR="00F80810">
        <w:t>icrosoft Deployment Toolkit 2012</w:t>
      </w:r>
      <w:r w:rsidR="005C6512">
        <w:t xml:space="preserve"> (MDT 2012)</w:t>
      </w:r>
      <w:r w:rsidR="00E06CB2">
        <w:t xml:space="preserve">. Cette alternative ne demande qu'une faible interaction lors de son initialisation. Par ailleurs, l'administrateur peut écrire ses propres scripts et </w:t>
      </w:r>
      <w:r>
        <w:t xml:space="preserve">utiliser une base de données SQL </w:t>
      </w:r>
      <w:r w:rsidR="00E06CB2">
        <w:t>Server Express pour automatiser en profondeur le pro</w:t>
      </w:r>
      <w:r>
        <w:t xml:space="preserve">cessus. Cette méthode peut être </w:t>
      </w:r>
      <w:r w:rsidR="000772CD">
        <w:t>compatible avec des parc</w:t>
      </w:r>
      <w:r w:rsidR="008C7C72">
        <w:t>s</w:t>
      </w:r>
      <w:r w:rsidR="00FB4DD4">
        <w:t xml:space="preserve"> de </w:t>
      </w:r>
      <w:r w:rsidR="00E06CB2">
        <w:t>plus de 500 machines.</w:t>
      </w:r>
    </w:p>
    <w:p w14:paraId="5B0525D6" w14:textId="575710B4" w:rsidR="00E06CB2" w:rsidRDefault="00DA2055" w:rsidP="00D3011C">
      <w:pPr>
        <w:pStyle w:val="Listepuces"/>
      </w:pPr>
      <w:r>
        <w:t>Solution « Zéro-Touch » : e</w:t>
      </w:r>
      <w:r w:rsidR="00E06CB2">
        <w:t xml:space="preserve">lle est conseillée sur des parcs de plus de 500 postes et s'appuie sur </w:t>
      </w:r>
      <w:r w:rsidR="000772CD">
        <w:t xml:space="preserve">le produit Microsoft System Center </w:t>
      </w:r>
      <w:r w:rsidR="00E06CB2">
        <w:t>Configuration Manager</w:t>
      </w:r>
      <w:r w:rsidR="00F80810">
        <w:t xml:space="preserve"> (SCCM)</w:t>
      </w:r>
      <w:r w:rsidR="00E06CB2">
        <w:t>. Elle nécessite donc une architecture appropriée. Le déploiement est alors entièrement automatisé.</w:t>
      </w:r>
    </w:p>
    <w:p w14:paraId="6F895922" w14:textId="706E0C41" w:rsidR="00E06CB2" w:rsidRDefault="00E06CB2" w:rsidP="003360DD">
      <w:pPr>
        <w:pStyle w:val="Corpsdetexte"/>
      </w:pPr>
      <w:r>
        <w:t>Nous avons testé la suite Lite-Touch qui correspondait bien à notre besoin</w:t>
      </w:r>
      <w:r w:rsidR="00144EC3">
        <w:t xml:space="preserve">. </w:t>
      </w:r>
      <w:r>
        <w:t xml:space="preserve">L'infrastructure demandée est légère et facile à déployer. L'interface de l'application est claire et une documentation abondante est disponible pour une mise en production rapide. L'utilisation de séquence de tâches est un point clef dans le programme, non seulement pour capturer l'image initiale, mais également pour la déployer sur les postes cibles. Grâce à ce dispositif, un paramétrage en profondeur de Windows est possible. </w:t>
      </w:r>
    </w:p>
    <w:p w14:paraId="032D57C1" w14:textId="3417EC40" w:rsidR="00E06CB2" w:rsidRDefault="00E06CB2" w:rsidP="003360DD">
      <w:pPr>
        <w:pStyle w:val="Corpsdetexte"/>
      </w:pPr>
      <w:r>
        <w:t>Concernant les logiciels</w:t>
      </w:r>
      <w:r w:rsidR="00DA2055">
        <w:t xml:space="preserve"> clients</w:t>
      </w:r>
      <w:r>
        <w:t>, ils peuvent être installés sur l'image référence (image dite « épaisse »),</w:t>
      </w:r>
      <w:r w:rsidR="007410A4">
        <w:t xml:space="preserve"> </w:t>
      </w:r>
      <w:r>
        <w:t xml:space="preserve">ou de façon silencieuse lors du déploiement de l'image sur le poste client (image dite « fine »). On peut également choisir de capturer les applications les plus critiques dans l'image initiale, puis installer les divers utilitaires ultérieurement (image dite « hybride »). C'est la stratégie que nous avons retenue pour notre environnement. Concernant les périphériques qui ne seraient éventuellement pas reconnu lors de l'installation, il est possible de créer sur le serveur Lite-Touch une collection de pilotes qui seront ensuite automatiquement injectés lors de la restauration de l'image. </w:t>
      </w:r>
    </w:p>
    <w:p w14:paraId="29DC9118" w14:textId="08E0C818" w:rsidR="00F80810" w:rsidRDefault="00F80810" w:rsidP="003360DD">
      <w:pPr>
        <w:pStyle w:val="Corpsdetexte"/>
      </w:pPr>
      <w:r>
        <w:t>Nous allons voir dans la partie suivante</w:t>
      </w:r>
      <w:r w:rsidR="00DA2055">
        <w:t>,</w:t>
      </w:r>
      <w:r>
        <w:t xml:space="preserve"> le schéma de fonctionnement de </w:t>
      </w:r>
      <w:r w:rsidRPr="00DA6F9C">
        <w:t>MDT</w:t>
      </w:r>
      <w:r w:rsidR="00BD6DF2" w:rsidRPr="00DA6F9C">
        <w:t xml:space="preserve"> </w:t>
      </w:r>
      <w:r w:rsidRPr="00DA6F9C">
        <w:t>2012</w:t>
      </w:r>
      <w:r>
        <w:t xml:space="preserve"> </w:t>
      </w:r>
      <w:r w:rsidR="00BD6DF2">
        <w:t xml:space="preserve">dans un scénario </w:t>
      </w:r>
      <w:r w:rsidR="00554643">
        <w:t xml:space="preserve">« Lite-Touch » de déploiement </w:t>
      </w:r>
      <w:r w:rsidR="00DA2055">
        <w:t xml:space="preserve">de </w:t>
      </w:r>
      <w:r w:rsidR="007826F7">
        <w:t>Windows 7</w:t>
      </w:r>
      <w:r w:rsidR="00653632">
        <w:t>,</w:t>
      </w:r>
      <w:r w:rsidR="007826F7">
        <w:t xml:space="preserve"> </w:t>
      </w:r>
      <w:r>
        <w:t xml:space="preserve">puis nous ferons un retour d’expérience sur cette solution en abordant </w:t>
      </w:r>
      <w:r w:rsidR="004911EA">
        <w:t xml:space="preserve">les points </w:t>
      </w:r>
      <w:r w:rsidR="00653632">
        <w:t>les plus délicats.</w:t>
      </w:r>
    </w:p>
    <w:p w14:paraId="1A7B1B34" w14:textId="74A1E188" w:rsidR="00BD6DF2" w:rsidRDefault="00BD6DF2" w:rsidP="00BD6DF2">
      <w:pPr>
        <w:pStyle w:val="Titre1"/>
      </w:pPr>
      <w:r>
        <w:t>Fonctionnement de MDT 2012</w:t>
      </w:r>
    </w:p>
    <w:p w14:paraId="0DB8AB59" w14:textId="43ACCB23" w:rsidR="0036214A" w:rsidRPr="0036214A" w:rsidRDefault="0036214A" w:rsidP="0036214A">
      <w:pPr>
        <w:pStyle w:val="Titre2"/>
      </w:pPr>
      <w:r>
        <w:t>P</w:t>
      </w:r>
      <w:r w:rsidR="007E5738">
        <w:t>ré-requis serveurs et logiciels</w:t>
      </w:r>
    </w:p>
    <w:p w14:paraId="1905800B" w14:textId="48D918EB" w:rsidR="00A87837" w:rsidRDefault="004749DE" w:rsidP="007826F7">
      <w:pPr>
        <w:rPr>
          <w:lang w:eastAsia="fr-FR"/>
        </w:rPr>
      </w:pPr>
      <w:r>
        <w:rPr>
          <w:lang w:eastAsia="fr-FR"/>
        </w:rPr>
        <w:t xml:space="preserve">Sans surprise, MDT s’appuie </w:t>
      </w:r>
      <w:r w:rsidR="007826F7">
        <w:rPr>
          <w:lang w:eastAsia="fr-FR"/>
        </w:rPr>
        <w:t xml:space="preserve">sur des </w:t>
      </w:r>
      <w:r w:rsidR="00657B90">
        <w:rPr>
          <w:lang w:eastAsia="fr-FR"/>
        </w:rPr>
        <w:t>briques Microsoft</w:t>
      </w:r>
      <w:r w:rsidR="007826F7">
        <w:rPr>
          <w:lang w:eastAsia="fr-FR"/>
        </w:rPr>
        <w:t>. Bien qu’un fonctionnement dans un environnement non Active Directory soit techniquement possible, cette configuration n’est pas recommandée.</w:t>
      </w:r>
      <w:r w:rsidR="00744F96">
        <w:rPr>
          <w:lang w:eastAsia="fr-FR"/>
        </w:rPr>
        <w:t xml:space="preserve"> Nous considérerons donc qu’un domaine </w:t>
      </w:r>
      <w:r w:rsidR="00744F96" w:rsidRPr="00CE75CE">
        <w:rPr>
          <w:lang w:eastAsia="fr-FR"/>
        </w:rPr>
        <w:t>Active Directory</w:t>
      </w:r>
      <w:r w:rsidR="00744F96">
        <w:rPr>
          <w:lang w:eastAsia="fr-FR"/>
        </w:rPr>
        <w:t xml:space="preserve"> et un serveur DNS </w:t>
      </w:r>
      <w:r w:rsidR="00144EC3">
        <w:rPr>
          <w:lang w:eastAsia="fr-FR"/>
        </w:rPr>
        <w:t xml:space="preserve">Microsoft </w:t>
      </w:r>
      <w:r w:rsidR="00744F96">
        <w:rPr>
          <w:lang w:eastAsia="fr-FR"/>
        </w:rPr>
        <w:t>sont en place dans la suite de cette présentation.</w:t>
      </w:r>
      <w:r w:rsidR="0036214A">
        <w:rPr>
          <w:lang w:eastAsia="fr-FR"/>
        </w:rPr>
        <w:t xml:space="preserve"> </w:t>
      </w:r>
    </w:p>
    <w:p w14:paraId="2465E8D4" w14:textId="6334DADE" w:rsidR="007826F7" w:rsidRDefault="0036214A" w:rsidP="007826F7">
      <w:pPr>
        <w:rPr>
          <w:lang w:eastAsia="fr-FR"/>
        </w:rPr>
      </w:pPr>
      <w:r>
        <w:rPr>
          <w:lang w:eastAsia="fr-FR"/>
        </w:rPr>
        <w:t>Par ailleurs, bien que l’on puisse déployer les clients sans, un serveur DHCP</w:t>
      </w:r>
      <w:r w:rsidR="00144EC3">
        <w:rPr>
          <w:lang w:eastAsia="fr-FR"/>
        </w:rPr>
        <w:t>, Microsoft ou non,</w:t>
      </w:r>
      <w:r>
        <w:rPr>
          <w:lang w:eastAsia="fr-FR"/>
        </w:rPr>
        <w:t xml:space="preserve"> est également fortement conseillé afin de faciliter la configuration </w:t>
      </w:r>
      <w:r w:rsidR="00DA2055">
        <w:rPr>
          <w:lang w:eastAsia="fr-FR"/>
        </w:rPr>
        <w:t xml:space="preserve">réseau </w:t>
      </w:r>
      <w:r>
        <w:rPr>
          <w:lang w:eastAsia="fr-FR"/>
        </w:rPr>
        <w:t>d</w:t>
      </w:r>
      <w:r w:rsidR="009376B1">
        <w:rPr>
          <w:lang w:eastAsia="fr-FR"/>
        </w:rPr>
        <w:t>es machines</w:t>
      </w:r>
      <w:r>
        <w:rPr>
          <w:lang w:eastAsia="fr-FR"/>
        </w:rPr>
        <w:t>.</w:t>
      </w:r>
      <w:r w:rsidR="009376B1">
        <w:rPr>
          <w:lang w:eastAsia="fr-FR"/>
        </w:rPr>
        <w:t xml:space="preserve"> L’objectif est que les clients puissent récupérer automatiquement une adresse réseau afin de charger l’image de démarrage permettant de lancer l’environnement de travail.</w:t>
      </w:r>
      <w:r w:rsidR="00744A55">
        <w:rPr>
          <w:lang w:eastAsia="fr-FR"/>
        </w:rPr>
        <w:t xml:space="preserve"> </w:t>
      </w:r>
      <w:r w:rsidR="00A87837">
        <w:rPr>
          <w:lang w:eastAsia="fr-FR"/>
        </w:rPr>
        <w:t xml:space="preserve">De la même façon, nous conseillons l’utilisation de </w:t>
      </w:r>
      <w:r w:rsidR="00A87837" w:rsidRPr="0078052F">
        <w:rPr>
          <w:lang w:eastAsia="fr-FR"/>
        </w:rPr>
        <w:t>Windows Deployment Services</w:t>
      </w:r>
      <w:r w:rsidR="00A87837">
        <w:rPr>
          <w:lang w:eastAsia="fr-FR"/>
        </w:rPr>
        <w:t xml:space="preserve"> ou WDS, introduit avec Windows 2008, il fournit un système de déploiement automatisé </w:t>
      </w:r>
      <w:r w:rsidR="00B56320">
        <w:rPr>
          <w:lang w:eastAsia="fr-FR"/>
        </w:rPr>
        <w:t>permettant la distribution d</w:t>
      </w:r>
      <w:r w:rsidR="00A87837">
        <w:rPr>
          <w:lang w:eastAsia="fr-FR"/>
        </w:rPr>
        <w:t xml:space="preserve">es images par le réseau. </w:t>
      </w:r>
      <w:r w:rsidR="00744A55">
        <w:rPr>
          <w:lang w:eastAsia="fr-FR"/>
        </w:rPr>
        <w:t xml:space="preserve">Ce scénario </w:t>
      </w:r>
      <w:r w:rsidR="004A4E36">
        <w:rPr>
          <w:lang w:eastAsia="fr-FR"/>
        </w:rPr>
        <w:t xml:space="preserve">technique </w:t>
      </w:r>
      <w:r w:rsidR="00A87837">
        <w:rPr>
          <w:lang w:eastAsia="fr-FR"/>
        </w:rPr>
        <w:t>(DHCP et Boot PXE)</w:t>
      </w:r>
      <w:r w:rsidR="00723B7D">
        <w:rPr>
          <w:lang w:eastAsia="fr-FR"/>
        </w:rPr>
        <w:t xml:space="preserve"> </w:t>
      </w:r>
      <w:r w:rsidR="00744A55">
        <w:rPr>
          <w:lang w:eastAsia="fr-FR"/>
        </w:rPr>
        <w:t>est largement utilisé dans les outils de déploiement usuels (</w:t>
      </w:r>
      <w:r w:rsidR="00744A55" w:rsidRPr="0078052F">
        <w:rPr>
          <w:lang w:eastAsia="fr-FR"/>
        </w:rPr>
        <w:t>Clonezilla, FOG, Symantec Ghost Solution Suite…).</w:t>
      </w:r>
    </w:p>
    <w:p w14:paraId="39AF353E" w14:textId="69952F40" w:rsidR="008C7AF4" w:rsidRDefault="008C7AF4" w:rsidP="00E63762">
      <w:pPr>
        <w:pStyle w:val="Corpsdetexte"/>
      </w:pPr>
      <w:r>
        <w:t xml:space="preserve">L’installation de </w:t>
      </w:r>
      <w:r w:rsidRPr="0078052F">
        <w:t>MDT</w:t>
      </w:r>
      <w:r w:rsidR="005F7BC1">
        <w:t xml:space="preserve"> peut s’effectuer sur un</w:t>
      </w:r>
      <w:r>
        <w:t xml:space="preserve"> OS type </w:t>
      </w:r>
      <w:r w:rsidR="003A6EFB">
        <w:t>« </w:t>
      </w:r>
      <w:r>
        <w:t>poste de travail</w:t>
      </w:r>
      <w:r w:rsidR="003A6EFB">
        <w:t> »</w:t>
      </w:r>
      <w:r>
        <w:t xml:space="preserve"> comme Windows 7 ou </w:t>
      </w:r>
      <w:r w:rsidR="003A6EFB">
        <w:t xml:space="preserve">Windows </w:t>
      </w:r>
      <w:r>
        <w:t xml:space="preserve">8. Cependant, afin d’utiliser </w:t>
      </w:r>
      <w:r w:rsidR="00B63321">
        <w:t xml:space="preserve">ultérieurement </w:t>
      </w:r>
      <w:r>
        <w:t xml:space="preserve">l’option de multidiffusion, il </w:t>
      </w:r>
      <w:r w:rsidR="00CF6C88">
        <w:t xml:space="preserve">est plutôt conseillé d’utiliser </w:t>
      </w:r>
      <w:r w:rsidR="00B63321">
        <w:t xml:space="preserve">Windows 2008R2 ou 2012. Le package MDT se présente sous la forme d’un </w:t>
      </w:r>
      <w:r w:rsidR="003A6EFB">
        <w:t xml:space="preserve">fichier </w:t>
      </w:r>
      <w:r w:rsidR="00B63321">
        <w:t>MSI</w:t>
      </w:r>
      <w:r w:rsidR="003A6EFB">
        <w:t xml:space="preserve">. Son </w:t>
      </w:r>
      <w:r w:rsidR="00B63321">
        <w:t xml:space="preserve">installation a été </w:t>
      </w:r>
      <w:r w:rsidR="003A6EFB">
        <w:t xml:space="preserve">largement </w:t>
      </w:r>
      <w:r w:rsidR="00B63321">
        <w:t>simplifiée depuis la version 2010</w:t>
      </w:r>
      <w:r w:rsidR="00206A96">
        <w:t>,</w:t>
      </w:r>
      <w:r w:rsidR="001F1191">
        <w:t xml:space="preserve"> notamment pour</w:t>
      </w:r>
      <w:r w:rsidR="003A6EFB">
        <w:t xml:space="preserve"> les</w:t>
      </w:r>
      <w:r w:rsidR="001F1191">
        <w:t xml:space="preserve"> pré-requis logiciels</w:t>
      </w:r>
      <w:r w:rsidR="003A6EFB">
        <w:t>.</w:t>
      </w:r>
    </w:p>
    <w:p w14:paraId="6ED92DBA" w14:textId="4FF287BE" w:rsidR="00E63762" w:rsidRDefault="00E63762" w:rsidP="00E63762">
      <w:pPr>
        <w:pStyle w:val="Corpsdetexte"/>
      </w:pPr>
      <w:r>
        <w:t>Le composant le plus critique reste cepen</w:t>
      </w:r>
      <w:r w:rsidR="00B57D50">
        <w:t xml:space="preserve">dant l’installation de la suite </w:t>
      </w:r>
      <w:r>
        <w:t xml:space="preserve">facilitant le déploiement des systèmes Windows. Deux choix sont possibles WAIK ou ADK. </w:t>
      </w:r>
    </w:p>
    <w:p w14:paraId="3CE2A195" w14:textId="1CBC2C0A" w:rsidR="00E63762" w:rsidRDefault="00E63762" w:rsidP="00E63762">
      <w:pPr>
        <w:pStyle w:val="Listepuces"/>
      </w:pPr>
      <w:r w:rsidRPr="00E63762">
        <w:lastRenderedPageBreak/>
        <w:t>Le Kit WAIK (Windows Automated Installation Kit) est un ensemble d’outils et de documents de prise e</w:t>
      </w:r>
      <w:r>
        <w:t xml:space="preserve">n charge de la configuration et du </w:t>
      </w:r>
      <w:r w:rsidRPr="00E63762">
        <w:t>déploiem</w:t>
      </w:r>
      <w:r>
        <w:t xml:space="preserve">ent des systèmes d’exploitation </w:t>
      </w:r>
      <w:r w:rsidRPr="00E63762">
        <w:t>Windows.</w:t>
      </w:r>
      <w:r>
        <w:t xml:space="preserve"> </w:t>
      </w:r>
    </w:p>
    <w:p w14:paraId="0387E153" w14:textId="4D658BA6" w:rsidR="00E63762" w:rsidRDefault="002122DB" w:rsidP="00E63762">
      <w:pPr>
        <w:pStyle w:val="Listepuces"/>
      </w:pPr>
      <w:r>
        <w:t>Windows 8 apportant son lot de nouveautés</w:t>
      </w:r>
      <w:r w:rsidR="00E63762" w:rsidRPr="00E63762">
        <w:t>, une nouvelle gamme d'outils remplace le WAIK : le Windows Assessment and Deployment Kit (ADK).</w:t>
      </w:r>
      <w:r w:rsidR="00E63762">
        <w:t xml:space="preserve"> </w:t>
      </w:r>
      <w:r w:rsidR="00E63762" w:rsidRPr="00E63762">
        <w:t xml:space="preserve">L'installation est désormais plus rapide car </w:t>
      </w:r>
      <w:r w:rsidR="00206A96">
        <w:t xml:space="preserve">elle </w:t>
      </w:r>
      <w:r w:rsidR="00E63762" w:rsidRPr="00E63762">
        <w:t>permet d'installer uniquement les composants souhaités, ou de télécharger le kit complet pour une installation ultérieure.</w:t>
      </w:r>
    </w:p>
    <w:p w14:paraId="35CB8D16" w14:textId="5CC42D28" w:rsidR="002122DB" w:rsidRPr="00E63762" w:rsidRDefault="002122DB" w:rsidP="002122DB">
      <w:pPr>
        <w:pStyle w:val="Listepuces"/>
        <w:numPr>
          <w:ilvl w:val="0"/>
          <w:numId w:val="0"/>
        </w:numPr>
      </w:pPr>
      <w:r>
        <w:t>WAIK étant un composant en fin de vie</w:t>
      </w:r>
      <w:r w:rsidR="00F07BE7">
        <w:t>,</w:t>
      </w:r>
      <w:r>
        <w:t xml:space="preserve"> ne permettant pas le déploiement de Windows 8, </w:t>
      </w:r>
      <w:r w:rsidRPr="007E5738">
        <w:rPr>
          <w:b/>
        </w:rPr>
        <w:t xml:space="preserve">nous conseillons </w:t>
      </w:r>
      <w:r w:rsidR="00A033D9">
        <w:rPr>
          <w:b/>
        </w:rPr>
        <w:t xml:space="preserve">donc </w:t>
      </w:r>
      <w:r w:rsidRPr="007E5738">
        <w:rPr>
          <w:b/>
        </w:rPr>
        <w:t xml:space="preserve">l’utilisation </w:t>
      </w:r>
      <w:r w:rsidR="00B56320">
        <w:rPr>
          <w:b/>
        </w:rPr>
        <w:t xml:space="preserve">systématique </w:t>
      </w:r>
      <w:r w:rsidRPr="007E5738">
        <w:rPr>
          <w:b/>
        </w:rPr>
        <w:t>d’ADK</w:t>
      </w:r>
      <w:r>
        <w:t>. Nous conseillons également l’installation de tous les composants du kit</w:t>
      </w:r>
      <w:r w:rsidR="007A37D8">
        <w:t xml:space="preserve"> ADK dont SQL Server 2012 Express. En effet, ce </w:t>
      </w:r>
      <w:r w:rsidR="00206A96">
        <w:t>produit</w:t>
      </w:r>
      <w:r w:rsidR="007A37D8">
        <w:t xml:space="preserve"> peut être utilisé pour configurer les postes dans MDT et ainsi fournir un déploiement automatisé. </w:t>
      </w:r>
    </w:p>
    <w:p w14:paraId="3724906C" w14:textId="213393AC" w:rsidR="001F1191" w:rsidRDefault="00D558D6" w:rsidP="00D558D6">
      <w:pPr>
        <w:pStyle w:val="Titre2"/>
      </w:pPr>
      <w:r>
        <w:t>Processus de capture et de déploiement</w:t>
      </w:r>
    </w:p>
    <w:p w14:paraId="7957F8E9" w14:textId="3B9F1C94" w:rsidR="00490D7A" w:rsidRDefault="00490D7A" w:rsidP="00490D7A">
      <w:pPr>
        <w:pStyle w:val="Corpsdetexte"/>
      </w:pPr>
      <w:r>
        <w:t>Le fonctionnement de MDT</w:t>
      </w:r>
      <w:r w:rsidR="00057578">
        <w:t xml:space="preserve"> peut être</w:t>
      </w:r>
      <w:r w:rsidR="001D46C2">
        <w:t xml:space="preserve"> illustré avec le schéma </w:t>
      </w:r>
      <w:r w:rsidR="00E274BF">
        <w:t xml:space="preserve">fourni </w:t>
      </w:r>
      <w:r w:rsidR="00874B24">
        <w:t xml:space="preserve">(source </w:t>
      </w:r>
      <w:r w:rsidR="00874B24">
        <w:rPr>
          <w:i/>
        </w:rPr>
        <w:t>Microsoft)</w:t>
      </w:r>
      <w:r w:rsidR="00057578">
        <w:t xml:space="preserve"> : </w:t>
      </w:r>
    </w:p>
    <w:p w14:paraId="76B80E6A" w14:textId="4876CFD0" w:rsidR="00057578" w:rsidRDefault="00057578" w:rsidP="00DA6F9C">
      <w:pPr>
        <w:pStyle w:val="Corpsdetexte"/>
      </w:pPr>
      <w:r>
        <w:rPr>
          <w:noProof/>
        </w:rPr>
        <w:drawing>
          <wp:inline distT="0" distB="0" distL="0" distR="0" wp14:anchorId="110F473E" wp14:editId="2A08749E">
            <wp:extent cx="5916226" cy="3377350"/>
            <wp:effectExtent l="0" t="0" r="8890" b="0"/>
            <wp:docPr id="2" name="Picture 1" descr="MDTDeploymentDiagram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DeploymentDiagram_white.png"/>
                    <pic:cNvPicPr/>
                  </pic:nvPicPr>
                  <pic:blipFill>
                    <a:blip r:embed="rId8" cstate="print"/>
                    <a:stretch>
                      <a:fillRect/>
                    </a:stretch>
                  </pic:blipFill>
                  <pic:spPr>
                    <a:xfrm>
                      <a:off x="0" y="0"/>
                      <a:ext cx="5921473" cy="3380346"/>
                    </a:xfrm>
                    <a:prstGeom prst="rect">
                      <a:avLst/>
                    </a:prstGeom>
                  </pic:spPr>
                </pic:pic>
              </a:graphicData>
            </a:graphic>
          </wp:inline>
        </w:drawing>
      </w:r>
    </w:p>
    <w:p w14:paraId="19721975" w14:textId="15561F3B" w:rsidR="00F87778" w:rsidRPr="00490D7A" w:rsidRDefault="00F87778" w:rsidP="00F87778">
      <w:pPr>
        <w:pStyle w:val="Figure-lgende"/>
      </w:pPr>
      <w:r>
        <w:t>processus MDT</w:t>
      </w:r>
    </w:p>
    <w:p w14:paraId="17E8E560" w14:textId="437D170E" w:rsidR="0097185A" w:rsidRPr="008E62C3" w:rsidRDefault="0097185A" w:rsidP="0097185A">
      <w:pPr>
        <w:pStyle w:val="Corpsdetexte"/>
      </w:pPr>
      <w:r w:rsidRPr="008E62C3">
        <w:t xml:space="preserve">Ce processus peut </w:t>
      </w:r>
      <w:r w:rsidR="00B56320">
        <w:t xml:space="preserve">se résumer </w:t>
      </w:r>
      <w:r w:rsidRPr="008E62C3">
        <w:t>de la sorte :</w:t>
      </w:r>
    </w:p>
    <w:p w14:paraId="4B11B54A" w14:textId="4D93D05B" w:rsidR="00E6709B" w:rsidRPr="000413E4" w:rsidRDefault="00287E87" w:rsidP="000413E4">
      <w:pPr>
        <w:pStyle w:val="Listepuces"/>
      </w:pPr>
      <w:r w:rsidRPr="000413E4">
        <w:t xml:space="preserve">1-4 : </w:t>
      </w:r>
      <w:r w:rsidR="0097185A" w:rsidRPr="000413E4">
        <w:t xml:space="preserve">Collecter les fichiers </w:t>
      </w:r>
      <w:r w:rsidR="004578A5" w:rsidRPr="000413E4">
        <w:t xml:space="preserve">et paramètres </w:t>
      </w:r>
      <w:r w:rsidR="00F64510" w:rsidRPr="000413E4">
        <w:t>s</w:t>
      </w:r>
      <w:r w:rsidR="00A807C3" w:rsidRPr="000413E4">
        <w:t>ur le serve</w:t>
      </w:r>
      <w:r w:rsidR="00F64510" w:rsidRPr="000413E4">
        <w:t xml:space="preserve">ur MDT </w:t>
      </w:r>
      <w:r w:rsidR="00364553" w:rsidRPr="000413E4">
        <w:t xml:space="preserve">afin d’installer </w:t>
      </w:r>
      <w:r w:rsidR="00E6709B" w:rsidRPr="000413E4">
        <w:t xml:space="preserve">automatiquement </w:t>
      </w:r>
      <w:r w:rsidR="0097185A" w:rsidRPr="000413E4">
        <w:t xml:space="preserve">la machine de </w:t>
      </w:r>
      <w:r w:rsidR="00693C09" w:rsidRPr="000413E4">
        <w:t>référence</w:t>
      </w:r>
      <w:r w:rsidR="0097185A" w:rsidRPr="000413E4">
        <w:t xml:space="preserve"> ou</w:t>
      </w:r>
      <w:r w:rsidRPr="000413E4">
        <w:t xml:space="preserve"> </w:t>
      </w:r>
      <w:r w:rsidR="0097185A" w:rsidRPr="000413E4">
        <w:t>« </w:t>
      </w:r>
      <w:r w:rsidR="00094CC8">
        <w:t xml:space="preserve">maître </w:t>
      </w:r>
      <w:r w:rsidR="0097185A" w:rsidRPr="000413E4">
        <w:t>»</w:t>
      </w:r>
      <w:r w:rsidR="00E6709B" w:rsidRPr="000413E4">
        <w:t> :</w:t>
      </w:r>
    </w:p>
    <w:p w14:paraId="6A097738" w14:textId="0164A823" w:rsidR="0097185A" w:rsidRPr="000413E4" w:rsidRDefault="0097185A" w:rsidP="000413E4">
      <w:pPr>
        <w:pStyle w:val="Listepuces-Niveau2"/>
      </w:pPr>
      <w:r w:rsidRPr="000413E4">
        <w:t>Les sources des OS à déployer</w:t>
      </w:r>
    </w:p>
    <w:p w14:paraId="2708C484" w14:textId="73AC79FD" w:rsidR="0097185A" w:rsidRPr="000413E4" w:rsidRDefault="0097185A" w:rsidP="000413E4">
      <w:pPr>
        <w:pStyle w:val="Listepuces-Niveau2"/>
      </w:pPr>
      <w:r w:rsidRPr="000413E4">
        <w:t>Les packs de langues</w:t>
      </w:r>
      <w:r w:rsidR="006268B8" w:rsidRPr="000413E4">
        <w:t xml:space="preserve"> si nécessaire</w:t>
      </w:r>
    </w:p>
    <w:p w14:paraId="3B309402" w14:textId="62183CBF" w:rsidR="0097185A" w:rsidRPr="000413E4" w:rsidRDefault="0097185A" w:rsidP="000413E4">
      <w:pPr>
        <w:pStyle w:val="Listepuces-Niveau2"/>
      </w:pPr>
      <w:r w:rsidRPr="000413E4">
        <w:t xml:space="preserve">Les </w:t>
      </w:r>
      <w:r w:rsidR="00874B24">
        <w:t>pilotes</w:t>
      </w:r>
      <w:r w:rsidR="00874B24" w:rsidRPr="000413E4">
        <w:t xml:space="preserve"> </w:t>
      </w:r>
      <w:r w:rsidR="00D963BD" w:rsidRPr="000413E4">
        <w:t xml:space="preserve">et les applications </w:t>
      </w:r>
      <w:r w:rsidRPr="000413E4">
        <w:t xml:space="preserve">nécessaires à la machine de </w:t>
      </w:r>
      <w:r w:rsidR="00693C09" w:rsidRPr="000413E4">
        <w:t>référence</w:t>
      </w:r>
    </w:p>
    <w:p w14:paraId="03295A9B" w14:textId="508A0C63" w:rsidR="004578A5" w:rsidRPr="000413E4" w:rsidRDefault="004578A5" w:rsidP="000413E4">
      <w:pPr>
        <w:pStyle w:val="Listepuces-Niveau2"/>
      </w:pPr>
      <w:r w:rsidRPr="000413E4">
        <w:t xml:space="preserve">Créer </w:t>
      </w:r>
      <w:r w:rsidR="00287E87" w:rsidRPr="000413E4">
        <w:t>une</w:t>
      </w:r>
      <w:r w:rsidRPr="000413E4">
        <w:t xml:space="preserve"> séquence de tâche de déploiement</w:t>
      </w:r>
      <w:r w:rsidR="00287E87" w:rsidRPr="000413E4">
        <w:t xml:space="preserve"> qui va installer le poste référence</w:t>
      </w:r>
    </w:p>
    <w:p w14:paraId="1794CD9F" w14:textId="51F8D0D3" w:rsidR="00AD7C4E" w:rsidRPr="000413E4" w:rsidRDefault="000413E4" w:rsidP="000413E4">
      <w:pPr>
        <w:pStyle w:val="Listepuces"/>
      </w:pPr>
      <w:r>
        <w:t xml:space="preserve">5-6 : </w:t>
      </w:r>
      <w:r w:rsidR="00D963BD" w:rsidRPr="000413E4">
        <w:t>Déployer le système sur la machine de référence puis capturer l’image ainsi obtenu sur le serveur MDT</w:t>
      </w:r>
    </w:p>
    <w:p w14:paraId="1A308A5F" w14:textId="452CA781" w:rsidR="00287E87" w:rsidRPr="000413E4" w:rsidRDefault="00287E87" w:rsidP="000413E4">
      <w:pPr>
        <w:pStyle w:val="Listepuces"/>
      </w:pPr>
      <w:r w:rsidRPr="000413E4">
        <w:t xml:space="preserve">7-9 : Créer et paramétrer une nouvelle séquence de tâche qui va déployer l’image précédemment capturée sur les </w:t>
      </w:r>
      <w:r w:rsidR="001C5615" w:rsidRPr="000413E4">
        <w:t xml:space="preserve">  </w:t>
      </w:r>
      <w:r w:rsidRPr="000413E4">
        <w:t>postes clients</w:t>
      </w:r>
    </w:p>
    <w:p w14:paraId="1EBFBAB0" w14:textId="6EFBF225" w:rsidR="00287E87" w:rsidRPr="000413E4" w:rsidRDefault="00287E87" w:rsidP="000413E4">
      <w:pPr>
        <w:pStyle w:val="Listepuces"/>
      </w:pPr>
      <w:r w:rsidRPr="000413E4">
        <w:t>10 : Déployer en masse l’image de référence sur les postes clients</w:t>
      </w:r>
    </w:p>
    <w:p w14:paraId="30FE96CA" w14:textId="609C16A3" w:rsidR="0054625C" w:rsidRDefault="0054625C" w:rsidP="00287E87">
      <w:pPr>
        <w:pStyle w:val="Listenumrote"/>
        <w:numPr>
          <w:ilvl w:val="0"/>
          <w:numId w:val="0"/>
        </w:numPr>
        <w:ind w:left="624" w:hanging="340"/>
        <w:rPr>
          <w:lang w:val="fr-FR"/>
        </w:rPr>
      </w:pPr>
    </w:p>
    <w:p w14:paraId="0375FDF3" w14:textId="2F695732" w:rsidR="0054625C" w:rsidRDefault="0054625C" w:rsidP="0054625C">
      <w:pPr>
        <w:pStyle w:val="Titre1"/>
      </w:pPr>
      <w:r>
        <w:lastRenderedPageBreak/>
        <w:t>Retour d’expérience et difficultés rencontrées</w:t>
      </w:r>
    </w:p>
    <w:p w14:paraId="629E2196" w14:textId="48509D76" w:rsidR="00120678" w:rsidRDefault="00FE2581" w:rsidP="003567BC">
      <w:pPr>
        <w:pStyle w:val="Corpsdetexte"/>
      </w:pPr>
      <w:r>
        <w:t xml:space="preserve">Il n’est pas possible </w:t>
      </w:r>
      <w:r w:rsidR="006812D5">
        <w:t xml:space="preserve">dans cette présentation </w:t>
      </w:r>
      <w:r w:rsidR="00B56320">
        <w:t xml:space="preserve">d’exposer </w:t>
      </w:r>
      <w:r w:rsidR="006812D5">
        <w:t xml:space="preserve">tous les aspects d’une migration </w:t>
      </w:r>
      <w:r w:rsidR="00E875A5">
        <w:t xml:space="preserve">Windows XP </w:t>
      </w:r>
      <w:r w:rsidR="006812D5">
        <w:t xml:space="preserve">vers Windows 7 </w:t>
      </w:r>
      <w:r w:rsidR="00A35284">
        <w:t xml:space="preserve">et </w:t>
      </w:r>
      <w:r w:rsidR="00A76465">
        <w:t xml:space="preserve">de présenter en profondeur </w:t>
      </w:r>
      <w:r w:rsidR="00A35284" w:rsidRPr="00874B24">
        <w:t>MDT 2012</w:t>
      </w:r>
      <w:r w:rsidR="00A35284">
        <w:t>.</w:t>
      </w:r>
      <w:r w:rsidR="003567BC">
        <w:t xml:space="preserve"> Ce logiciel est en effet très riche et de nombreux scénarios de déploiement existent dans le logiciel comme le remplacement d’un ordinateur</w:t>
      </w:r>
      <w:r w:rsidR="008C4870">
        <w:t xml:space="preserve"> en migrant les données de l’utilisateur ou la mise à niveau d’un poste existant</w:t>
      </w:r>
      <w:r w:rsidR="003567BC">
        <w:t xml:space="preserve">. Nous allons </w:t>
      </w:r>
      <w:r w:rsidR="008C4870">
        <w:t xml:space="preserve">cependant </w:t>
      </w:r>
      <w:r w:rsidR="003567BC">
        <w:t xml:space="preserve">nous intéresser uniquement au scénario de déploiement sur de nouvelles machines où le </w:t>
      </w:r>
      <w:r w:rsidR="009F5FB3">
        <w:t xml:space="preserve">disque </w:t>
      </w:r>
      <w:r w:rsidR="00ED037A">
        <w:t xml:space="preserve">dur </w:t>
      </w:r>
      <w:r w:rsidR="009F5FB3">
        <w:t xml:space="preserve">est </w:t>
      </w:r>
      <w:r w:rsidR="00876364">
        <w:t xml:space="preserve">intégralement </w:t>
      </w:r>
      <w:r w:rsidR="009F5FB3">
        <w:t>formaté.</w:t>
      </w:r>
    </w:p>
    <w:p w14:paraId="2758D75E" w14:textId="55CB8D7E" w:rsidR="000413E4" w:rsidRDefault="004E2612" w:rsidP="003567BC">
      <w:pPr>
        <w:pStyle w:val="Corpsdetexte"/>
      </w:pPr>
      <w:r>
        <w:t>Nous avons testé</w:t>
      </w:r>
      <w:r w:rsidR="00120678">
        <w:t xml:space="preserve"> cette procédure avec succès dans notre périmètre sur plus de 500 machines. D’autres composantes ont également adopté le produit pour le déploiement Windows</w:t>
      </w:r>
      <w:r w:rsidR="005A1487">
        <w:t xml:space="preserve"> au sein de l’Université de Lorraine</w:t>
      </w:r>
      <w:r w:rsidR="00120678">
        <w:t>. Lors de notre projet</w:t>
      </w:r>
      <w:r w:rsidR="00E875A5">
        <w:t>, nous avons cependant rencontré quelques difficultés</w:t>
      </w:r>
      <w:r w:rsidR="009E10D9">
        <w:t xml:space="preserve"> techniques. Nous allons donc revenir sur ces différents points</w:t>
      </w:r>
      <w:r w:rsidR="00E95303">
        <w:t>.</w:t>
      </w:r>
    </w:p>
    <w:p w14:paraId="6C8C11E8" w14:textId="7DFC12C5" w:rsidR="009E10D9" w:rsidRDefault="009E10D9" w:rsidP="009E10D9">
      <w:pPr>
        <w:pStyle w:val="Titre2"/>
      </w:pPr>
      <w:r>
        <w:t xml:space="preserve">Gestion des </w:t>
      </w:r>
      <w:r w:rsidR="00AC2A53">
        <w:t>partages de distribution</w:t>
      </w:r>
    </w:p>
    <w:p w14:paraId="2869B19E" w14:textId="77777777" w:rsidR="00CE75CE" w:rsidRDefault="00CE75CE" w:rsidP="00CE75CE">
      <w:pPr>
        <w:pStyle w:val="Corpsdetexte"/>
      </w:pPr>
      <w:r>
        <w:t xml:space="preserve">Une fois installée, MDT 2012 se présente sous la forme d’une console appelée « Deployment Workbench ». Elle comporte deux parties : </w:t>
      </w:r>
    </w:p>
    <w:p w14:paraId="79CFB729" w14:textId="77777777" w:rsidR="00CE75CE" w:rsidRDefault="00CE75CE" w:rsidP="00CE75CE">
      <w:pPr>
        <w:pStyle w:val="Listepuces"/>
      </w:pPr>
      <w:r>
        <w:t>le centre d’information qui présente les documentations et rappelle les composants installés</w:t>
      </w:r>
    </w:p>
    <w:p w14:paraId="30B2AC03" w14:textId="77777777" w:rsidR="00CE75CE" w:rsidRDefault="00CE75CE" w:rsidP="00CE75CE">
      <w:pPr>
        <w:pStyle w:val="Listepuces"/>
      </w:pPr>
      <w:r>
        <w:t>les partages de distribution ou « Deployment Share ». Un « Deployment Share » est en fait un dossier partagé sur le serveur qui va héberger l’ensemble des fichiers, dossiers, applications, drivers, scripts et paramètres nécessaires aux opérations de production du poste de travail.</w:t>
      </w:r>
    </w:p>
    <w:p w14:paraId="7D43B170" w14:textId="0727DFA1" w:rsidR="00144183" w:rsidRDefault="00144183" w:rsidP="00AC2A53">
      <w:pPr>
        <w:pStyle w:val="Corpsdetexte"/>
      </w:pPr>
      <w:r>
        <w:t xml:space="preserve">Un </w:t>
      </w:r>
      <w:r w:rsidR="00666E2E">
        <w:t>« Deployment Share » est piloté par deux fichiers de configuration, accessibles facilement dans les propriétés du partage de distribution :</w:t>
      </w:r>
    </w:p>
    <w:p w14:paraId="0ECAA03A" w14:textId="57B5A436" w:rsidR="00666E2E" w:rsidRDefault="00666E2E" w:rsidP="00666E2E">
      <w:pPr>
        <w:pStyle w:val="Listepuces-Niveau2"/>
      </w:pPr>
      <w:r>
        <w:t>Boo</w:t>
      </w:r>
      <w:r w:rsidR="00A76465">
        <w:t>t</w:t>
      </w:r>
      <w:r>
        <w:t>Strap.ini :</w:t>
      </w:r>
      <w:r w:rsidR="0033436C">
        <w:t xml:space="preserve"> ce fichier est utilisé par le poste client lors de sa connexion </w:t>
      </w:r>
      <w:r w:rsidR="00B84B04">
        <w:t xml:space="preserve">au « Deployment Share » par le réseau. Il contient </w:t>
      </w:r>
      <w:r w:rsidR="00ED5FC7">
        <w:t xml:space="preserve">le chemin vers le partage et </w:t>
      </w:r>
      <w:r w:rsidR="00B84B04">
        <w:t xml:space="preserve">les informations </w:t>
      </w:r>
      <w:r w:rsidR="00DF3F61">
        <w:t>nécessaires à la connexion :</w:t>
      </w:r>
    </w:p>
    <w:p w14:paraId="332F77DF" w14:textId="77777777" w:rsidR="00DF3F61" w:rsidRPr="00C26E8B" w:rsidRDefault="00DF3F61" w:rsidP="00874B24">
      <w:pPr>
        <w:pStyle w:val="Codesource"/>
        <w:rPr>
          <w:lang w:val="en-US"/>
        </w:rPr>
      </w:pPr>
      <w:r w:rsidRPr="00C26E8B">
        <w:rPr>
          <w:lang w:val="en-US"/>
        </w:rPr>
        <w:t>[Settings]</w:t>
      </w:r>
    </w:p>
    <w:p w14:paraId="3F166C4B" w14:textId="77777777" w:rsidR="00DF3F61" w:rsidRPr="00C26E8B" w:rsidRDefault="00DF3F61" w:rsidP="00874B24">
      <w:pPr>
        <w:pStyle w:val="Codesource"/>
        <w:rPr>
          <w:lang w:val="en-US"/>
        </w:rPr>
      </w:pPr>
      <w:r w:rsidRPr="00C26E8B">
        <w:rPr>
          <w:lang w:val="en-US"/>
        </w:rPr>
        <w:t>Priority=Default</w:t>
      </w:r>
    </w:p>
    <w:p w14:paraId="32BEEB93" w14:textId="77777777" w:rsidR="00DF3F61" w:rsidRPr="00C26E8B" w:rsidRDefault="00DF3F61" w:rsidP="00874B24">
      <w:pPr>
        <w:pStyle w:val="Codesource"/>
        <w:rPr>
          <w:lang w:val="en-US"/>
        </w:rPr>
      </w:pPr>
      <w:r w:rsidRPr="00C26E8B">
        <w:rPr>
          <w:lang w:val="en-US"/>
        </w:rPr>
        <w:t>[Default]</w:t>
      </w:r>
    </w:p>
    <w:p w14:paraId="616045EF" w14:textId="77777777" w:rsidR="00DF3F61" w:rsidRPr="00C26E8B" w:rsidRDefault="00DF3F61" w:rsidP="00874B24">
      <w:pPr>
        <w:pStyle w:val="Codesource"/>
        <w:rPr>
          <w:lang w:val="en-US"/>
        </w:rPr>
      </w:pPr>
      <w:r w:rsidRPr="00C26E8B">
        <w:rPr>
          <w:lang w:val="en-US"/>
        </w:rPr>
        <w:t>DeployRoot=\\SHA-ETU-MDT\CaptureShare$</w:t>
      </w:r>
    </w:p>
    <w:p w14:paraId="4567D25E" w14:textId="77777777" w:rsidR="00DF3F61" w:rsidRPr="00C26E8B" w:rsidRDefault="00DF3F61" w:rsidP="00874B24">
      <w:pPr>
        <w:pStyle w:val="Codesource"/>
        <w:rPr>
          <w:lang w:val="en-US"/>
        </w:rPr>
      </w:pPr>
      <w:r w:rsidRPr="00C26E8B">
        <w:rPr>
          <w:lang w:val="en-US"/>
        </w:rPr>
        <w:t>SkipBDDWelcome=YES</w:t>
      </w:r>
    </w:p>
    <w:p w14:paraId="3AFE333F" w14:textId="77777777" w:rsidR="00DF3F61" w:rsidRPr="00C26E8B" w:rsidRDefault="00DF3F61" w:rsidP="00874B24">
      <w:pPr>
        <w:pStyle w:val="Codesource"/>
        <w:rPr>
          <w:lang w:val="en-US"/>
        </w:rPr>
      </w:pPr>
      <w:r w:rsidRPr="00C26E8B">
        <w:rPr>
          <w:lang w:val="en-US"/>
        </w:rPr>
        <w:t>KeyboardLocalePE=040c:0000040c</w:t>
      </w:r>
    </w:p>
    <w:p w14:paraId="4500BC39" w14:textId="3DFF03D5" w:rsidR="00DF3F61" w:rsidRPr="00C26E8B" w:rsidRDefault="00DF3F61" w:rsidP="00874B24">
      <w:pPr>
        <w:pStyle w:val="Codesource"/>
        <w:rPr>
          <w:lang w:val="en-US"/>
        </w:rPr>
      </w:pPr>
      <w:r w:rsidRPr="00C26E8B">
        <w:rPr>
          <w:lang w:val="en-US"/>
        </w:rPr>
        <w:t>UserDomain=</w:t>
      </w:r>
      <w:r w:rsidR="00E26782" w:rsidRPr="00C26E8B">
        <w:rPr>
          <w:lang w:val="en-US"/>
        </w:rPr>
        <w:t>DOMAIN</w:t>
      </w:r>
    </w:p>
    <w:p w14:paraId="4841A35C" w14:textId="48DF50DF" w:rsidR="00DF3F61" w:rsidRPr="00874B24" w:rsidRDefault="00DF3F61" w:rsidP="00874B24">
      <w:pPr>
        <w:pStyle w:val="Codesource"/>
      </w:pPr>
      <w:r w:rsidRPr="00874B24">
        <w:t>UserID=</w:t>
      </w:r>
      <w:r w:rsidR="00E26782" w:rsidRPr="00874B24">
        <w:t>mdt</w:t>
      </w:r>
    </w:p>
    <w:p w14:paraId="31E8E1D4" w14:textId="4D04992A" w:rsidR="00DF3F61" w:rsidRPr="00874B24" w:rsidRDefault="00DF3F61" w:rsidP="00874B24">
      <w:pPr>
        <w:pStyle w:val="Codesource"/>
      </w:pPr>
      <w:r w:rsidRPr="00874B24">
        <w:t>UserPassword=*</w:t>
      </w:r>
      <w:r w:rsidR="00E26782" w:rsidRPr="00874B24">
        <w:t>***</w:t>
      </w:r>
    </w:p>
    <w:p w14:paraId="62A1F3B0" w14:textId="30579E60" w:rsidR="00D7632C" w:rsidRDefault="00ED5FC7" w:rsidP="00D7632C">
      <w:pPr>
        <w:pStyle w:val="Listepuces-Niveau2"/>
      </w:pPr>
      <w:r>
        <w:t xml:space="preserve">CustomSettings.ini : ce fichier, également spécifique à chaque partage de distribution, pilote le déploiement du poste client. Il existe près de 300 options différentes et les possibilités de configuration sont extrêmement variées. </w:t>
      </w:r>
      <w:r w:rsidR="00D6703C">
        <w:t>Il existe essentiellement deux types de paramètres, les « skip »</w:t>
      </w:r>
      <w:r w:rsidR="00B12A43">
        <w:t xml:space="preserve"> et les autres. Une option qui commence par « skip » va déterminer si l’assistant ou « Wizard » va être affiché </w:t>
      </w:r>
      <w:r w:rsidR="001B6495">
        <w:t xml:space="preserve">(« skip=NO ») </w:t>
      </w:r>
      <w:r w:rsidR="00B12A43">
        <w:t>ou non</w:t>
      </w:r>
      <w:r w:rsidR="001B6495">
        <w:t xml:space="preserve"> (« skip=YES ») </w:t>
      </w:r>
      <w:r w:rsidR="00B12A43">
        <w:t xml:space="preserve"> lors du processus de déploiement.</w:t>
      </w:r>
      <w:r w:rsidR="00B671D3">
        <w:t xml:space="preserve"> L’objectif d’une installation silencieuse est donc de cacher le maximum d’écrans de configuration afin d’</w:t>
      </w:r>
      <w:r w:rsidR="002472FE">
        <w:t>automatiser le processus</w:t>
      </w:r>
      <w:r w:rsidR="00B671D3">
        <w:t>.</w:t>
      </w:r>
      <w:r w:rsidR="00FA6597">
        <w:t xml:space="preserve"> </w:t>
      </w:r>
    </w:p>
    <w:p w14:paraId="028BF13E" w14:textId="15ECDD79" w:rsidR="002C438C" w:rsidRPr="00445CDF" w:rsidRDefault="00874B24" w:rsidP="00D7632C">
      <w:pPr>
        <w:pStyle w:val="Corpsdetexte"/>
        <w:rPr>
          <w:b/>
        </w:rPr>
      </w:pPr>
      <w:r>
        <w:t>U</w:t>
      </w:r>
      <w:r w:rsidR="00140D82">
        <w:t>n</w:t>
      </w:r>
      <w:r w:rsidR="00D371FB">
        <w:t xml:space="preserve"> problème </w:t>
      </w:r>
      <w:r>
        <w:t>subsiste</w:t>
      </w:r>
      <w:r w:rsidR="00D371FB">
        <w:t xml:space="preserve">: certains paramètres </w:t>
      </w:r>
      <w:r w:rsidR="007C759E">
        <w:t>du</w:t>
      </w:r>
      <w:r w:rsidR="00D371FB">
        <w:t xml:space="preserve"> CustomSettings.ini </w:t>
      </w:r>
      <w:r w:rsidR="00B7626F">
        <w:t>sont incompatibles entre eux. Par exemple, il n’est pas possible de combiner les para</w:t>
      </w:r>
      <w:r w:rsidR="002472FE">
        <w:t xml:space="preserve">mètres liés à l’intégration dans un groupe de travail et dans un </w:t>
      </w:r>
      <w:r w:rsidR="00B7626F">
        <w:t>domaine. De la même façon, il n’est pas possible de configurer un partage de distribution pour gérer à la fois une capture d’image et un déploiement</w:t>
      </w:r>
      <w:r w:rsidR="007C759E">
        <w:t xml:space="preserve"> en masse</w:t>
      </w:r>
      <w:r w:rsidR="00B7626F">
        <w:t xml:space="preserve">. Bien que des solutions de contournement existent, </w:t>
      </w:r>
      <w:r w:rsidR="00B7626F" w:rsidRPr="00445CDF">
        <w:rPr>
          <w:b/>
        </w:rPr>
        <w:t>nous conseillons vivement l’utilisation de deux « Deployment Share »</w:t>
      </w:r>
      <w:r w:rsidR="002C438C" w:rsidRPr="00445CDF">
        <w:rPr>
          <w:b/>
        </w:rPr>
        <w:t> :</w:t>
      </w:r>
    </w:p>
    <w:p w14:paraId="2408C329" w14:textId="39DA9360" w:rsidR="002C438C" w:rsidRDefault="00B7626F" w:rsidP="00C26E8B">
      <w:pPr>
        <w:pStyle w:val="Listepuces"/>
      </w:pPr>
      <w:r>
        <w:t>un</w:t>
      </w:r>
      <w:r w:rsidR="002C438C">
        <w:t xml:space="preserve"> « Deployment Share »</w:t>
      </w:r>
      <w:r>
        <w:t xml:space="preserve"> pour le déploiement et la capture de l’image de référence</w:t>
      </w:r>
    </w:p>
    <w:p w14:paraId="304C1454" w14:textId="1ADC8EE0" w:rsidR="00046F3B" w:rsidRDefault="00B7626F" w:rsidP="00C26E8B">
      <w:pPr>
        <w:pStyle w:val="Listepuces"/>
      </w:pPr>
      <w:r>
        <w:t xml:space="preserve">un autre </w:t>
      </w:r>
      <w:r w:rsidR="002C438C">
        <w:t>« Deployment Share »</w:t>
      </w:r>
      <w:r w:rsidR="006716B7">
        <w:t xml:space="preserve"> </w:t>
      </w:r>
      <w:r>
        <w:t>pour le déploiement en masse de</w:t>
      </w:r>
      <w:r w:rsidR="00BF5256">
        <w:t>s postes clients, comme illustré ci-dessous.</w:t>
      </w:r>
    </w:p>
    <w:p w14:paraId="3EF64F18" w14:textId="7DE1CCA3" w:rsidR="00BF5256" w:rsidRDefault="00BF5256" w:rsidP="00BF5256">
      <w:pPr>
        <w:pStyle w:val="Listepuces-Niveau2"/>
        <w:numPr>
          <w:ilvl w:val="0"/>
          <w:numId w:val="0"/>
        </w:numPr>
        <w:jc w:val="center"/>
      </w:pPr>
      <w:r>
        <w:rPr>
          <w:noProof/>
        </w:rPr>
        <w:lastRenderedPageBreak/>
        <w:drawing>
          <wp:inline distT="0" distB="0" distL="0" distR="0" wp14:anchorId="5A747F86" wp14:editId="38705D60">
            <wp:extent cx="2945280" cy="19257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2793" cy="1937211"/>
                    </a:xfrm>
                    <a:prstGeom prst="rect">
                      <a:avLst/>
                    </a:prstGeom>
                  </pic:spPr>
                </pic:pic>
              </a:graphicData>
            </a:graphic>
          </wp:inline>
        </w:drawing>
      </w:r>
    </w:p>
    <w:p w14:paraId="23F8E151" w14:textId="61CF5846" w:rsidR="00F87778" w:rsidRDefault="00F87778" w:rsidP="00F87778">
      <w:pPr>
        <w:pStyle w:val="Figure-lgende"/>
      </w:pPr>
      <w:r>
        <w:t>Utilisation de deux partages de distribution</w:t>
      </w:r>
    </w:p>
    <w:p w14:paraId="7060906B" w14:textId="5606A2B2" w:rsidR="00D371FB" w:rsidRDefault="00AD2CFF" w:rsidP="00B25371">
      <w:pPr>
        <w:pStyle w:val="Titre2"/>
      </w:pPr>
      <w:r>
        <w:t xml:space="preserve">Gestion des </w:t>
      </w:r>
      <w:r w:rsidR="00C26E8B">
        <w:t>pilotes</w:t>
      </w:r>
    </w:p>
    <w:p w14:paraId="54B41EDE" w14:textId="02133723" w:rsidR="00AD2CFF" w:rsidRDefault="00AD2CFF" w:rsidP="00AD2CFF">
      <w:pPr>
        <w:pStyle w:val="Corpsdetexte"/>
      </w:pPr>
      <w:r>
        <w:t xml:space="preserve">Nous allons nous intéresser ici à la gestion des </w:t>
      </w:r>
      <w:r w:rsidR="002C438C">
        <w:t xml:space="preserve">pilotes </w:t>
      </w:r>
      <w:r>
        <w:t>pour les systèmes Windows que l’on souhaite déployer. Il existe en fait trois méthodes :</w:t>
      </w:r>
    </w:p>
    <w:p w14:paraId="5BA0245F" w14:textId="1EE1720F" w:rsidR="00AD2CFF" w:rsidRDefault="00AD2CFF" w:rsidP="0054535D">
      <w:pPr>
        <w:pStyle w:val="Listepuces"/>
      </w:pPr>
      <w:r>
        <w:t xml:space="preserve">Par système d’exploitation : on charge tous les </w:t>
      </w:r>
      <w:r w:rsidR="00CC758A">
        <w:t>pilotes</w:t>
      </w:r>
      <w:r>
        <w:t xml:space="preserve"> dont on dispose par système d’</w:t>
      </w:r>
      <w:r w:rsidR="00986234">
        <w:t xml:space="preserve">exploitation, dans un </w:t>
      </w:r>
      <w:r>
        <w:t>répertoire « Out-of-Box Drivers » sur le serveur MDT. Cette méthode est efficace si l’on dispose de très peu de modèles différents de machines et d’un seul système d’exploitation à déployer.</w:t>
      </w:r>
    </w:p>
    <w:p w14:paraId="1B4EF036" w14:textId="63471A96" w:rsidR="00AD2CFF" w:rsidRDefault="00AD2CFF" w:rsidP="0054535D">
      <w:pPr>
        <w:pStyle w:val="Listepuces"/>
      </w:pPr>
      <w:r>
        <w:t xml:space="preserve">Par profil de sélection : cette méthode est une variante de la première. Ici on souhaite déployer plusieurs OS différents sur le parc avec toujours très peu de modèles </w:t>
      </w:r>
      <w:r w:rsidR="002472FE">
        <w:t>de machines</w:t>
      </w:r>
      <w:r>
        <w:t xml:space="preserve">. Cette option fait appel à la création d’un profil de </w:t>
      </w:r>
      <w:r w:rsidR="00151DDE">
        <w:t>pilotes</w:t>
      </w:r>
      <w:r>
        <w:t xml:space="preserve"> par système d’exploitation et</w:t>
      </w:r>
      <w:r w:rsidR="00B46814">
        <w:t xml:space="preserve"> à son injection dans la séquence de tâche de déploiement. </w:t>
      </w:r>
    </w:p>
    <w:p w14:paraId="5A097A61" w14:textId="525CF7C6" w:rsidR="00B46814" w:rsidRDefault="00B46814" w:rsidP="0054535D">
      <w:pPr>
        <w:pStyle w:val="Listepuces"/>
      </w:pPr>
      <w:r w:rsidRPr="00C26E8B">
        <w:rPr>
          <w:b/>
          <w:noProof/>
        </w:rPr>
        <w:drawing>
          <wp:anchor distT="0" distB="0" distL="114300" distR="114300" simplePos="0" relativeHeight="251657216" behindDoc="0" locked="0" layoutInCell="1" allowOverlap="1" wp14:anchorId="2CAC4BE7" wp14:editId="2EEECF05">
            <wp:simplePos x="0" y="0"/>
            <wp:positionH relativeFrom="column">
              <wp:posOffset>3200400</wp:posOffset>
            </wp:positionH>
            <wp:positionV relativeFrom="paragraph">
              <wp:posOffset>671237</wp:posOffset>
            </wp:positionV>
            <wp:extent cx="2896011" cy="1460665"/>
            <wp:effectExtent l="0" t="0" r="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96011" cy="1460665"/>
                    </a:xfrm>
                    <a:prstGeom prst="rect">
                      <a:avLst/>
                    </a:prstGeom>
                  </pic:spPr>
                </pic:pic>
              </a:graphicData>
            </a:graphic>
            <wp14:sizeRelH relativeFrom="page">
              <wp14:pctWidth>0</wp14:pctWidth>
            </wp14:sizeRelH>
            <wp14:sizeRelV relativeFrom="page">
              <wp14:pctHeight>0</wp14:pctHeight>
            </wp14:sizeRelV>
          </wp:anchor>
        </w:drawing>
      </w:r>
      <w:r w:rsidRPr="00C26E8B">
        <w:rPr>
          <w:b/>
        </w:rPr>
        <w:t>Par constructeur et</w:t>
      </w:r>
      <w:r w:rsidR="002C438C" w:rsidRPr="00C26E8B">
        <w:rPr>
          <w:b/>
        </w:rPr>
        <w:t xml:space="preserve"> par</w:t>
      </w:r>
      <w:r w:rsidRPr="00C26E8B">
        <w:rPr>
          <w:b/>
        </w:rPr>
        <w:t xml:space="preserve"> type de machine : c’est la méthode à systématiquement privilégier selon nous</w:t>
      </w:r>
      <w:r>
        <w:t xml:space="preserve">. On va tout d’abord récupérer le nom exact du modèle (par la commande « systeminfo » par exemple) puis on va créer l’arborescence adéquate dans MDT. </w:t>
      </w:r>
      <w:r w:rsidR="002472FE">
        <w:t>Le paramétrage de la séquence de tâches est indiqué ci-dessous.</w:t>
      </w:r>
    </w:p>
    <w:p w14:paraId="1E464076" w14:textId="09B66289" w:rsidR="00B46814" w:rsidRDefault="00B46814" w:rsidP="00AD2CFF">
      <w:pPr>
        <w:pStyle w:val="Corpsdetexte"/>
      </w:pPr>
      <w:r>
        <w:rPr>
          <w:noProof/>
        </w:rPr>
        <w:drawing>
          <wp:inline distT="0" distB="0" distL="0" distR="0" wp14:anchorId="172085DE" wp14:editId="66790C4B">
            <wp:extent cx="3069772" cy="1419548"/>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796" cy="1432507"/>
                    </a:xfrm>
                    <a:prstGeom prst="rect">
                      <a:avLst/>
                    </a:prstGeom>
                  </pic:spPr>
                </pic:pic>
              </a:graphicData>
            </a:graphic>
          </wp:inline>
        </w:drawing>
      </w:r>
    </w:p>
    <w:p w14:paraId="6D83DDAD" w14:textId="034A8D24" w:rsidR="00F87778" w:rsidRDefault="00F87778" w:rsidP="00F87778">
      <w:pPr>
        <w:pStyle w:val="Figure-lgende"/>
      </w:pPr>
      <w:r>
        <w:t xml:space="preserve">La gestion des </w:t>
      </w:r>
      <w:r w:rsidR="001305A7">
        <w:t>pilotes</w:t>
      </w:r>
      <w:r>
        <w:t xml:space="preserve"> dans MDT</w:t>
      </w:r>
    </w:p>
    <w:p w14:paraId="60DC7D74" w14:textId="0B702E77" w:rsidR="00AD2CFF" w:rsidRDefault="00740FF3" w:rsidP="00B233F5">
      <w:pPr>
        <w:pStyle w:val="Titre2"/>
      </w:pPr>
      <w:r>
        <w:t>Gestion des applications</w:t>
      </w:r>
    </w:p>
    <w:p w14:paraId="3FDD937C" w14:textId="0FD9F448" w:rsidR="002B2ADD" w:rsidRDefault="002B2ADD" w:rsidP="002B2ADD">
      <w:pPr>
        <w:pStyle w:val="Corpsdetexte"/>
      </w:pPr>
      <w:r>
        <w:t xml:space="preserve">La gestion des logiciels </w:t>
      </w:r>
      <w:r w:rsidR="002472FE">
        <w:t xml:space="preserve">clients </w:t>
      </w:r>
      <w:r>
        <w:t>se fait dans le dossier « Applications » sur MDT. Chaque application doit être « </w:t>
      </w:r>
      <w:r w:rsidR="0060528B">
        <w:t>préparée</w:t>
      </w:r>
      <w:r>
        <w:t xml:space="preserve"> » avec les commutateurs silencieux adéquats. La tâche est aisée avec les </w:t>
      </w:r>
      <w:r w:rsidR="002C438C">
        <w:t xml:space="preserve">fichiers </w:t>
      </w:r>
      <w:r>
        <w:t xml:space="preserve">MSI mais peut être beaucoup plus ardue selon </w:t>
      </w:r>
      <w:r w:rsidR="002C438C">
        <w:t xml:space="preserve">les </w:t>
      </w:r>
      <w:r>
        <w:t>logiciel</w:t>
      </w:r>
      <w:r w:rsidR="002C438C">
        <w:t>s</w:t>
      </w:r>
      <w:r>
        <w:t xml:space="preserve">. Cette </w:t>
      </w:r>
      <w:r w:rsidR="00B7403C">
        <w:t>phase</w:t>
      </w:r>
      <w:r>
        <w:t xml:space="preserve"> dépasse largement le cadre de la présentation. A noter</w:t>
      </w:r>
      <w:r w:rsidR="00A400DF">
        <w:t>,</w:t>
      </w:r>
      <w:r>
        <w:t xml:space="preserve"> des « </w:t>
      </w:r>
      <w:r w:rsidR="0060528B">
        <w:t>paquets</w:t>
      </w:r>
      <w:r>
        <w:t> » logiciels peuvent être réalisés, afin de gérer plus facilement les dépendances applicatives</w:t>
      </w:r>
      <w:r w:rsidR="009578A6">
        <w:t xml:space="preserve"> ou les </w:t>
      </w:r>
      <w:r w:rsidR="00D7632C">
        <w:t xml:space="preserve">logiciels </w:t>
      </w:r>
      <w:r w:rsidR="00480204">
        <w:t>utilisés dans l</w:t>
      </w:r>
      <w:r w:rsidR="00D7632C">
        <w:t xml:space="preserve">es </w:t>
      </w:r>
      <w:r w:rsidR="009578A6">
        <w:t>salles informatiques.</w:t>
      </w:r>
      <w:r w:rsidR="00E4124D">
        <w:t xml:space="preserve"> Les applications peuvent être sélectionnées manuellement dans l’assistant de déploiement ou automatisées pa</w:t>
      </w:r>
      <w:r w:rsidR="00DD2261">
        <w:t>r le fichier CustomSettings.ini. L’utilisation d’une base de données est également possible.</w:t>
      </w:r>
    </w:p>
    <w:p w14:paraId="1224D0B6" w14:textId="03981357" w:rsidR="002B2ADD" w:rsidRDefault="002B2ADD" w:rsidP="002B2ADD">
      <w:pPr>
        <w:pStyle w:val="Corpsdetexte"/>
        <w:jc w:val="center"/>
      </w:pPr>
      <w:r>
        <w:rPr>
          <w:noProof/>
        </w:rPr>
        <w:lastRenderedPageBreak/>
        <w:drawing>
          <wp:inline distT="0" distB="0" distL="0" distR="0" wp14:anchorId="7C2AA308" wp14:editId="11CED821">
            <wp:extent cx="4249750" cy="158032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0121" cy="1591614"/>
                    </a:xfrm>
                    <a:prstGeom prst="rect">
                      <a:avLst/>
                    </a:prstGeom>
                  </pic:spPr>
                </pic:pic>
              </a:graphicData>
            </a:graphic>
          </wp:inline>
        </w:drawing>
      </w:r>
    </w:p>
    <w:p w14:paraId="0DC5A929" w14:textId="1BE4707D" w:rsidR="00F87778" w:rsidRDefault="00F87778" w:rsidP="00F87778">
      <w:pPr>
        <w:pStyle w:val="Figure-lgende"/>
      </w:pPr>
      <w:r>
        <w:t>Présentation des applications dans MDT</w:t>
      </w:r>
    </w:p>
    <w:p w14:paraId="0020013F" w14:textId="090C9353" w:rsidR="00E4124D" w:rsidRDefault="00E4124D" w:rsidP="00E4124D">
      <w:pPr>
        <w:pStyle w:val="Corpsdetexte"/>
      </w:pPr>
      <w:r>
        <w:t xml:space="preserve">Une question importante concerne également </w:t>
      </w:r>
      <w:r w:rsidR="00806C97">
        <w:t>la stratégie d’intégration</w:t>
      </w:r>
      <w:r>
        <w:t xml:space="preserve"> des applications</w:t>
      </w:r>
      <w:r w:rsidR="00AF354A">
        <w:t xml:space="preserve">. Faut-il intégrer les applications directement dans l’image de référence ou les installer </w:t>
      </w:r>
      <w:r w:rsidR="008453C4">
        <w:t xml:space="preserve">ensuite de façon silencieuse </w:t>
      </w:r>
      <w:r w:rsidR="00AF354A">
        <w:t>lors de l’installation du poste client </w:t>
      </w:r>
      <w:r w:rsidR="008453C4">
        <w:t>? Il existe trois approches différentes :</w:t>
      </w:r>
    </w:p>
    <w:p w14:paraId="15E89A6D" w14:textId="4B531C93" w:rsidR="008453C4" w:rsidRDefault="008453C4" w:rsidP="00876B3E">
      <w:pPr>
        <w:pStyle w:val="Listepuces"/>
      </w:pPr>
      <w:r>
        <w:t xml:space="preserve">Constituer une image « fine » : on déploie un système d’exploitation </w:t>
      </w:r>
      <w:r w:rsidR="005071A4">
        <w:t>basique sur le poste référence</w:t>
      </w:r>
      <w:r>
        <w:t>. Aucune application n’est installée afin de garder une image système la plus légère possible. On va ensuite installer</w:t>
      </w:r>
      <w:r w:rsidR="005071A4">
        <w:t xml:space="preserve"> les applications et pra</w:t>
      </w:r>
      <w:r w:rsidR="00544D27">
        <w:t>tiquer le paramétrage du poste client via MDT.</w:t>
      </w:r>
    </w:p>
    <w:p w14:paraId="3956A05F" w14:textId="60DEBCEE" w:rsidR="00544D27" w:rsidRDefault="00544D27" w:rsidP="00876B3E">
      <w:pPr>
        <w:pStyle w:val="Listepuces"/>
      </w:pPr>
      <w:r>
        <w:t>Image dite « épaisse » :</w:t>
      </w:r>
      <w:r w:rsidR="00876B3E">
        <w:t xml:space="preserve"> c'est-à-dire effectuer une capture complète de l'environnement de l'ordinateur de bureau avec son système d'exploitation, ses pilotes, ses applications et son paramétrage, puis la restituer sur les postes clients.</w:t>
      </w:r>
      <w:r w:rsidR="008F2B97">
        <w:t xml:space="preserve"> L’image .WIM sera très conséquente sur le serveur et peu « agile ».</w:t>
      </w:r>
    </w:p>
    <w:p w14:paraId="1FC2D4BB" w14:textId="4B973836" w:rsidR="00876B3E" w:rsidRDefault="00876B3E" w:rsidP="00876B3E">
      <w:pPr>
        <w:pStyle w:val="Listepuces"/>
      </w:pPr>
      <w:r>
        <w:t xml:space="preserve">Une « image hybride », </w:t>
      </w:r>
      <w:r w:rsidR="000C65B0">
        <w:t>qui est un compromis entre les deux solutions précédentes,</w:t>
      </w:r>
      <w:r>
        <w:t xml:space="preserve"> en incluant des applications et des personnalisations basiques qui s'appliqueront à chaque utilisateur. </w:t>
      </w:r>
      <w:r w:rsidRPr="00C26E8B">
        <w:rPr>
          <w:b/>
        </w:rPr>
        <w:t>C’est la solution que nous conseillons.</w:t>
      </w:r>
      <w:r w:rsidR="00C62C91">
        <w:t xml:space="preserve"> L’objectif est d’inclure dans l’image de base les applicatifs les moins susceptibles de varier et les plus répandus sur le parc</w:t>
      </w:r>
      <w:r w:rsidR="000C65B0">
        <w:t>,</w:t>
      </w:r>
      <w:r w:rsidR="00C62C91">
        <w:t xml:space="preserve"> comme Microsoft Office. A l’inverse, il est préférable de déployer une application comme Firefox</w:t>
      </w:r>
      <w:r w:rsidR="001B11B1">
        <w:t xml:space="preserve"> lors de l’installation </w:t>
      </w:r>
      <w:r w:rsidR="006A2004">
        <w:t>du poste clie</w:t>
      </w:r>
      <w:r w:rsidR="001B11B1">
        <w:t>nt, afin de profiter d’un logiciel toujours à jour lors des déploiements d’image.</w:t>
      </w:r>
    </w:p>
    <w:p w14:paraId="7B53AF19" w14:textId="3875A616" w:rsidR="005D7735" w:rsidRDefault="005D7735" w:rsidP="005D7735">
      <w:pPr>
        <w:pStyle w:val="Titre2"/>
      </w:pPr>
      <w:r>
        <w:t>Utilisation de la base de données</w:t>
      </w:r>
    </w:p>
    <w:p w14:paraId="1E9E42CE" w14:textId="28C8E3EB" w:rsidR="005D7735" w:rsidRDefault="003E1736" w:rsidP="005D7735">
      <w:pPr>
        <w:pStyle w:val="Corpsdetexte"/>
      </w:pPr>
      <w:r>
        <w:t>MDT peut être couplé</w:t>
      </w:r>
      <w:r w:rsidR="005D7735">
        <w:t xml:space="preserve"> à une base de données SQL Server 2012 Express afin de peupler de façon dynamique le fichier CustomSettings.ini. Cette option peut être particulièrement utile pour associer par exemple une adresse </w:t>
      </w:r>
      <w:r>
        <w:t xml:space="preserve">réseau à un nom de machine ou des paramètres </w:t>
      </w:r>
      <w:r w:rsidR="005D7735">
        <w:t xml:space="preserve">spécifiques. Les options générales seront appliquées à tous les postes, tandis que les spécificités seront </w:t>
      </w:r>
      <w:r w:rsidR="00C42870">
        <w:t>gérées</w:t>
      </w:r>
      <w:r w:rsidR="005D7735">
        <w:t xml:space="preserve"> par les entrées de la base de données.</w:t>
      </w:r>
    </w:p>
    <w:p w14:paraId="03902DE5" w14:textId="47E848BE" w:rsidR="00220F1A" w:rsidRPr="005D7735" w:rsidRDefault="0050341D" w:rsidP="005D7735">
      <w:pPr>
        <w:pStyle w:val="Corpsdetexte"/>
      </w:pPr>
      <w:r>
        <w:t xml:space="preserve">Les possibilités sont vraiment très nombreuses et il est possible d’aller très loin dans l’automatisation et la personnalisation. L’interface dans MDT </w:t>
      </w:r>
      <w:r w:rsidR="00A308FC">
        <w:t xml:space="preserve">reste </w:t>
      </w:r>
      <w:r>
        <w:t xml:space="preserve">cependant assez lourde et bien que des requêtes du </w:t>
      </w:r>
      <w:r w:rsidR="00FC234D">
        <w:t>type</w:t>
      </w:r>
      <w:r>
        <w:t xml:space="preserve"> « Web Service » soient possibles, il n’existe pas d’interface Web de gestion et de saisie</w:t>
      </w:r>
      <w:r w:rsidR="00C35F7E">
        <w:t>,</w:t>
      </w:r>
      <w:r w:rsidR="0089270B">
        <w:t xml:space="preserve"> ce qui réduit </w:t>
      </w:r>
      <w:r w:rsidR="00C35F7E">
        <w:t xml:space="preserve">selon nous </w:t>
      </w:r>
      <w:r w:rsidR="0089270B">
        <w:t>l’utilité de cette fonctionnalité</w:t>
      </w:r>
      <w:r>
        <w:t xml:space="preserve">. </w:t>
      </w:r>
      <w:r w:rsidR="005C4418">
        <w:t>Un projet non</w:t>
      </w:r>
      <w:r w:rsidR="00BA15A2">
        <w:t>-</w:t>
      </w:r>
      <w:r w:rsidR="005C4418">
        <w:t>Microsoft</w:t>
      </w:r>
      <w:r w:rsidR="00FC72FB">
        <w:t xml:space="preserve">, </w:t>
      </w:r>
      <w:r>
        <w:t>en version béta</w:t>
      </w:r>
      <w:r w:rsidR="00FC72FB">
        <w:t xml:space="preserve">, </w:t>
      </w:r>
      <w:r>
        <w:t>existe cependant </w:t>
      </w:r>
      <w:r w:rsidR="00BA15A2">
        <w:t>« </w:t>
      </w:r>
      <w:r>
        <w:t>MDT Web FrontEnd</w:t>
      </w:r>
      <w:r w:rsidR="00BA15A2">
        <w:t> »</w:t>
      </w:r>
      <w:r w:rsidR="000015BB">
        <w:t xml:space="preserve"> mais son </w:t>
      </w:r>
      <w:r>
        <w:t xml:space="preserve">développement reste incertain. Pour toutes ces raisons, </w:t>
      </w:r>
      <w:r w:rsidRPr="00775C59">
        <w:rPr>
          <w:b/>
        </w:rPr>
        <w:t xml:space="preserve">nous </w:t>
      </w:r>
      <w:r w:rsidR="008D4A9F" w:rsidRPr="00775C59">
        <w:rPr>
          <w:b/>
        </w:rPr>
        <w:t>n’utilisons pas</w:t>
      </w:r>
      <w:r w:rsidR="0089270B" w:rsidRPr="00775C59">
        <w:rPr>
          <w:b/>
        </w:rPr>
        <w:t xml:space="preserve"> l’outil base de données</w:t>
      </w:r>
      <w:r w:rsidR="0089270B">
        <w:t xml:space="preserve"> et </w:t>
      </w:r>
      <w:r w:rsidR="008D4A9F">
        <w:t xml:space="preserve">nous rentrons le nom de machine manuellement lors du lancement </w:t>
      </w:r>
      <w:r w:rsidR="00F92653">
        <w:t>du poste client</w:t>
      </w:r>
      <w:r w:rsidR="001301A9">
        <w:t>, opération qui peut être automatisée si nécessaire</w:t>
      </w:r>
      <w:r w:rsidR="008D4A9F">
        <w:t xml:space="preserve">. L’installation des </w:t>
      </w:r>
      <w:r w:rsidR="00C26E8B">
        <w:t>pilotes</w:t>
      </w:r>
      <w:r w:rsidR="008D4A9F">
        <w:t xml:space="preserve">, des applications et le paramétrage restent </w:t>
      </w:r>
      <w:r w:rsidR="00FF272A">
        <w:t>ensuite totalement</w:t>
      </w:r>
      <w:r w:rsidR="00F92653">
        <w:t xml:space="preserve"> </w:t>
      </w:r>
      <w:r w:rsidR="001301A9">
        <w:t>transparents</w:t>
      </w:r>
      <w:r w:rsidR="008D4A9F">
        <w:t>.</w:t>
      </w:r>
    </w:p>
    <w:p w14:paraId="1400EDAB" w14:textId="184A0FB0" w:rsidR="00733FC9" w:rsidRDefault="00733FC9" w:rsidP="00733FC9">
      <w:pPr>
        <w:pStyle w:val="Titre1"/>
      </w:pPr>
      <w:r>
        <w:t>Conclusion</w:t>
      </w:r>
    </w:p>
    <w:p w14:paraId="072ACA0D" w14:textId="5E9E5F91" w:rsidR="00926D8D" w:rsidRDefault="00CC4EE8" w:rsidP="002314D3">
      <w:pPr>
        <w:pStyle w:val="Corpsdetexte"/>
      </w:pPr>
      <w:r>
        <w:t>N</w:t>
      </w:r>
      <w:r w:rsidR="00272F1D">
        <w:t>ous avons présenté une solution permettant de déployer massivement et rapidement des postes Windows</w:t>
      </w:r>
      <w:r w:rsidR="009D573D">
        <w:t>, portables ou fixes,</w:t>
      </w:r>
      <w:r w:rsidR="00272F1D">
        <w:t xml:space="preserve"> sur un parc informatique constitué de solutions matérielles hétérogènes. Le scénario « Lite-Touch » utilisant MDT 2012 s’avère à l’usage particulièrement performant puisqu’il permet de minimiser </w:t>
      </w:r>
      <w:r w:rsidR="002C438C">
        <w:t xml:space="preserve">drastiquement </w:t>
      </w:r>
      <w:r w:rsidR="00272F1D">
        <w:t>le nombre d’image système à gérer en s’appuyant sur le</w:t>
      </w:r>
      <w:r w:rsidR="000357A9">
        <w:t xml:space="preserve">s fichiers </w:t>
      </w:r>
      <w:r w:rsidR="002C438C">
        <w:t xml:space="preserve">au </w:t>
      </w:r>
      <w:r w:rsidR="00272F1D">
        <w:t>format WIM.</w:t>
      </w:r>
      <w:r w:rsidR="00C26E8B">
        <w:t xml:space="preserve"> A titre indicatif, nous sommes passés de 25 fichiers </w:t>
      </w:r>
      <w:r w:rsidR="00C26E8B" w:rsidRPr="00C66355">
        <w:t>image</w:t>
      </w:r>
      <w:r w:rsidR="00C26E8B">
        <w:rPr>
          <w:i/>
        </w:rPr>
        <w:t xml:space="preserve"> </w:t>
      </w:r>
      <w:r w:rsidR="00C26E8B" w:rsidRPr="00C26E8B">
        <w:t xml:space="preserve">à </w:t>
      </w:r>
      <w:r w:rsidR="000357A9">
        <w:t>2</w:t>
      </w:r>
      <w:r w:rsidR="00C26E8B">
        <w:t>, pouvant être déployés dynamiquement avec des applications toujours à jour</w:t>
      </w:r>
    </w:p>
    <w:p w14:paraId="54159D32" w14:textId="265BD741" w:rsidR="00926D8D" w:rsidRDefault="00A30E65" w:rsidP="00976CB8">
      <w:pPr>
        <w:pStyle w:val="Corpsdetexte"/>
        <w:rPr>
          <w:rFonts w:ascii="Arial" w:hAnsi="Arial" w:cs="Arial"/>
          <w:b/>
          <w:color w:val="003360"/>
          <w:sz w:val="28"/>
        </w:rPr>
      </w:pPr>
      <w:r>
        <w:t>Cette solution permet un déploiement d</w:t>
      </w:r>
      <w:r w:rsidR="001F3A04">
        <w:t xml:space="preserve">u poste de travail </w:t>
      </w:r>
      <w:r w:rsidR="008C7744">
        <w:t xml:space="preserve">de façon quasiment </w:t>
      </w:r>
      <w:r>
        <w:t xml:space="preserve">automatisée en s’appuyant sur deux fichiers de configuration et une base de données optionnelle. </w:t>
      </w:r>
      <w:r w:rsidR="00377E73">
        <w:t>Riche</w:t>
      </w:r>
      <w:r>
        <w:t xml:space="preserve"> et performante, cette approche est également totalement gratuite. L’infrastructure, basée sur des briques Microsoft, est également simple et peu coûteuse à mettre en place.</w:t>
      </w:r>
      <w:r w:rsidR="00377E73">
        <w:t xml:space="preserve"> </w:t>
      </w:r>
      <w:r w:rsidR="009D573D">
        <w:t>C</w:t>
      </w:r>
      <w:r w:rsidR="0098571A">
        <w:t xml:space="preserve">ette </w:t>
      </w:r>
      <w:r w:rsidR="009D573D">
        <w:t>solution</w:t>
      </w:r>
      <w:r w:rsidR="0098571A">
        <w:t>,</w:t>
      </w:r>
      <w:r w:rsidR="009D573D">
        <w:t xml:space="preserve"> que nous recommandons dans les environnements Windows, est particulièrement adaptée dans le </w:t>
      </w:r>
      <w:r w:rsidR="009D573D">
        <w:lastRenderedPageBreak/>
        <w:t xml:space="preserve">cadre de migration visant à abandonner Windows XP. </w:t>
      </w:r>
      <w:r w:rsidR="002C438C">
        <w:t xml:space="preserve">A condition de disposer cette fois de moyens financiers, les DSI </w:t>
      </w:r>
      <w:r w:rsidR="007A2A8E">
        <w:t xml:space="preserve">pourront </w:t>
      </w:r>
      <w:r w:rsidR="000357A9">
        <w:t>même</w:t>
      </w:r>
      <w:r w:rsidR="00CF6EED">
        <w:t xml:space="preserve"> </w:t>
      </w:r>
      <w:bookmarkStart w:id="1" w:name="_GoBack"/>
      <w:bookmarkEnd w:id="1"/>
      <w:r w:rsidR="007A2A8E">
        <w:t xml:space="preserve">s’orienter vers le scénario </w:t>
      </w:r>
      <w:r w:rsidR="00A02789">
        <w:t>« </w:t>
      </w:r>
      <w:r w:rsidR="007A2A8E" w:rsidRPr="005747D6">
        <w:t>Zéro-Touch</w:t>
      </w:r>
      <w:r w:rsidR="00A02789">
        <w:t> »</w:t>
      </w:r>
      <w:r w:rsidR="007A2A8E">
        <w:t xml:space="preserve"> </w:t>
      </w:r>
      <w:r w:rsidR="002C438C">
        <w:t xml:space="preserve">en s’appuyant sur la suite </w:t>
      </w:r>
      <w:r w:rsidR="007A2A8E">
        <w:t>SCCM</w:t>
      </w:r>
      <w:r w:rsidR="002C438C">
        <w:t xml:space="preserve">, offrant alors </w:t>
      </w:r>
      <w:r w:rsidR="007A2A8E">
        <w:t xml:space="preserve">un déploiement </w:t>
      </w:r>
      <w:r w:rsidR="002C438C">
        <w:t xml:space="preserve">de parc Windows </w:t>
      </w:r>
      <w:r w:rsidR="007A2A8E">
        <w:t>totalement automatisé.</w:t>
      </w:r>
      <w:r w:rsidR="00926D8D">
        <w:br w:type="page"/>
      </w:r>
    </w:p>
    <w:p w14:paraId="2A2B4D21" w14:textId="77777777" w:rsidR="0070103B" w:rsidRPr="0070103B" w:rsidRDefault="0070103B" w:rsidP="00637A8F">
      <w:pPr>
        <w:pStyle w:val="Titreannexe"/>
      </w:pPr>
      <w:r w:rsidRPr="0070103B">
        <w:lastRenderedPageBreak/>
        <w:t>Annexe</w:t>
      </w:r>
    </w:p>
    <w:p w14:paraId="5A3AA5CE" w14:textId="2926A0A1" w:rsidR="0070103B" w:rsidRDefault="00926D8D" w:rsidP="00D900A8">
      <w:pPr>
        <w:pStyle w:val="Corpsdetexte"/>
      </w:pPr>
      <w:r>
        <w:t xml:space="preserve">Fichier CustomSettings.ini pour le </w:t>
      </w:r>
      <w:r w:rsidR="00E26782">
        <w:t>« Deployment Share » de déploiement et</w:t>
      </w:r>
      <w:r w:rsidR="00940F2E">
        <w:t xml:space="preserve"> capture du poste de référence. On remarquera l’utilisation d’un serveur </w:t>
      </w:r>
      <w:r w:rsidR="00B22ED1">
        <w:t>« </w:t>
      </w:r>
      <w:r w:rsidR="00940F2E">
        <w:t>WUS</w:t>
      </w:r>
      <w:r w:rsidR="00B22ED1">
        <w:t> »</w:t>
      </w:r>
      <w:r w:rsidR="00940F2E">
        <w:t xml:space="preserve"> en fin de configuration pour faciliter les mises à jour Windows.</w:t>
      </w:r>
    </w:p>
    <w:p w14:paraId="243F7BB0" w14:textId="77777777" w:rsidR="00926D8D" w:rsidRPr="00DD32F1" w:rsidRDefault="00926D8D" w:rsidP="00E26782">
      <w:pPr>
        <w:pStyle w:val="Codesource"/>
        <w:rPr>
          <w:lang w:val="en-US"/>
        </w:rPr>
      </w:pPr>
      <w:r w:rsidRPr="00DD32F1">
        <w:rPr>
          <w:lang w:val="en-US"/>
        </w:rPr>
        <w:t>[Settings]</w:t>
      </w:r>
    </w:p>
    <w:p w14:paraId="3278D8D1" w14:textId="77777777" w:rsidR="00926D8D" w:rsidRPr="00DD32F1" w:rsidRDefault="00926D8D" w:rsidP="00E26782">
      <w:pPr>
        <w:pStyle w:val="Codesource"/>
        <w:rPr>
          <w:lang w:val="en-US"/>
        </w:rPr>
      </w:pPr>
      <w:r w:rsidRPr="00DD32F1">
        <w:rPr>
          <w:lang w:val="en-US"/>
        </w:rPr>
        <w:t>Priority=Default</w:t>
      </w:r>
    </w:p>
    <w:p w14:paraId="6122A782" w14:textId="77777777" w:rsidR="00926D8D" w:rsidRPr="00DD32F1" w:rsidRDefault="00926D8D" w:rsidP="00E26782">
      <w:pPr>
        <w:pStyle w:val="Codesource"/>
        <w:rPr>
          <w:lang w:val="en-US"/>
        </w:rPr>
      </w:pPr>
      <w:r w:rsidRPr="00DD32F1">
        <w:rPr>
          <w:lang w:val="en-US"/>
        </w:rPr>
        <w:t>Properties=MyCustomProperty</w:t>
      </w:r>
    </w:p>
    <w:p w14:paraId="39EB844C" w14:textId="77777777" w:rsidR="00926D8D" w:rsidRPr="00DD32F1" w:rsidRDefault="00926D8D" w:rsidP="00E26782">
      <w:pPr>
        <w:pStyle w:val="Codesource"/>
        <w:rPr>
          <w:lang w:val="en-US"/>
        </w:rPr>
      </w:pPr>
      <w:r w:rsidRPr="00DD32F1">
        <w:rPr>
          <w:lang w:val="en-US"/>
        </w:rPr>
        <w:t>[Default]</w:t>
      </w:r>
    </w:p>
    <w:p w14:paraId="1B3F3892" w14:textId="77777777" w:rsidR="00926D8D" w:rsidRPr="00DD32F1" w:rsidRDefault="00926D8D" w:rsidP="00E26782">
      <w:pPr>
        <w:pStyle w:val="Codesource"/>
        <w:rPr>
          <w:lang w:val="en-US"/>
        </w:rPr>
      </w:pPr>
      <w:r w:rsidRPr="00DD32F1">
        <w:rPr>
          <w:lang w:val="en-US"/>
        </w:rPr>
        <w:t>_SMSTSORGNAME=MDT2012</w:t>
      </w:r>
    </w:p>
    <w:p w14:paraId="6369EE29" w14:textId="77777777" w:rsidR="00926D8D" w:rsidRPr="00DD32F1" w:rsidRDefault="00926D8D" w:rsidP="00E26782">
      <w:pPr>
        <w:pStyle w:val="Codesource"/>
        <w:rPr>
          <w:lang w:val="en-US"/>
        </w:rPr>
      </w:pPr>
      <w:r w:rsidRPr="00DD32F1">
        <w:rPr>
          <w:lang w:val="en-US"/>
        </w:rPr>
        <w:t>OSInstall=Y</w:t>
      </w:r>
    </w:p>
    <w:p w14:paraId="71E292C7" w14:textId="77777777" w:rsidR="00926D8D" w:rsidRPr="00DD32F1" w:rsidRDefault="00926D8D" w:rsidP="00E26782">
      <w:pPr>
        <w:pStyle w:val="Codesource"/>
        <w:rPr>
          <w:lang w:val="en-US"/>
        </w:rPr>
      </w:pPr>
      <w:r w:rsidRPr="00DD32F1">
        <w:rPr>
          <w:lang w:val="en-US"/>
        </w:rPr>
        <w:t>SkipAppsOnUpgrade=NO</w:t>
      </w:r>
    </w:p>
    <w:p w14:paraId="1C25CE1D" w14:textId="77777777" w:rsidR="00926D8D" w:rsidRPr="00DD32F1" w:rsidRDefault="00926D8D" w:rsidP="00E26782">
      <w:pPr>
        <w:pStyle w:val="Codesource"/>
        <w:rPr>
          <w:lang w:val="en-US"/>
        </w:rPr>
      </w:pPr>
      <w:r w:rsidRPr="00DD32F1">
        <w:rPr>
          <w:lang w:val="en-US"/>
        </w:rPr>
        <w:t>SkipAdminPassword=YES</w:t>
      </w:r>
    </w:p>
    <w:p w14:paraId="7160DEB6" w14:textId="77777777" w:rsidR="00926D8D" w:rsidRPr="00DD32F1" w:rsidRDefault="00926D8D" w:rsidP="00E26782">
      <w:pPr>
        <w:pStyle w:val="Codesource"/>
        <w:rPr>
          <w:lang w:val="en-US"/>
        </w:rPr>
      </w:pPr>
      <w:r w:rsidRPr="00DD32F1">
        <w:rPr>
          <w:lang w:val="en-US"/>
        </w:rPr>
        <w:t>SkipProductKey=YES</w:t>
      </w:r>
    </w:p>
    <w:p w14:paraId="2C4CE474" w14:textId="77777777" w:rsidR="00926D8D" w:rsidRPr="00DD32F1" w:rsidRDefault="00926D8D" w:rsidP="00E26782">
      <w:pPr>
        <w:pStyle w:val="Codesource"/>
        <w:rPr>
          <w:lang w:val="en-US"/>
        </w:rPr>
      </w:pPr>
      <w:r w:rsidRPr="00DD32F1">
        <w:rPr>
          <w:lang w:val="en-US"/>
        </w:rPr>
        <w:t>SkipComputerName=NO</w:t>
      </w:r>
    </w:p>
    <w:p w14:paraId="1CE50531" w14:textId="77777777" w:rsidR="00926D8D" w:rsidRPr="00DD32F1" w:rsidRDefault="00926D8D" w:rsidP="00E26782">
      <w:pPr>
        <w:pStyle w:val="Codesource"/>
        <w:rPr>
          <w:lang w:val="en-US"/>
        </w:rPr>
      </w:pPr>
      <w:r w:rsidRPr="00DD32F1">
        <w:rPr>
          <w:lang w:val="en-US"/>
        </w:rPr>
        <w:t>SkipDomainMembership=YES</w:t>
      </w:r>
    </w:p>
    <w:p w14:paraId="1904F47B" w14:textId="77777777" w:rsidR="00926D8D" w:rsidRPr="00DD32F1" w:rsidRDefault="00926D8D" w:rsidP="00E26782">
      <w:pPr>
        <w:pStyle w:val="Codesource"/>
        <w:rPr>
          <w:lang w:val="en-US"/>
        </w:rPr>
      </w:pPr>
      <w:r w:rsidRPr="00DD32F1">
        <w:rPr>
          <w:lang w:val="en-US"/>
        </w:rPr>
        <w:t>SkipUserData=YES</w:t>
      </w:r>
    </w:p>
    <w:p w14:paraId="6E23D7B1" w14:textId="77777777" w:rsidR="00926D8D" w:rsidRPr="00DD32F1" w:rsidRDefault="00926D8D" w:rsidP="00E26782">
      <w:pPr>
        <w:pStyle w:val="Codesource"/>
        <w:rPr>
          <w:lang w:val="en-US"/>
        </w:rPr>
      </w:pPr>
      <w:r w:rsidRPr="00DD32F1">
        <w:rPr>
          <w:lang w:val="en-US"/>
        </w:rPr>
        <w:t>UserDataLocation=AUTO</w:t>
      </w:r>
    </w:p>
    <w:p w14:paraId="7016864D" w14:textId="77777777" w:rsidR="00926D8D" w:rsidRPr="00DD32F1" w:rsidRDefault="00926D8D" w:rsidP="00E26782">
      <w:pPr>
        <w:pStyle w:val="Codesource"/>
        <w:rPr>
          <w:lang w:val="en-US"/>
        </w:rPr>
      </w:pPr>
      <w:r w:rsidRPr="00DD32F1">
        <w:rPr>
          <w:lang w:val="en-US"/>
        </w:rPr>
        <w:t>SkipLocaleSelection=YES</w:t>
      </w:r>
    </w:p>
    <w:p w14:paraId="2B2B327B" w14:textId="77777777" w:rsidR="00926D8D" w:rsidRPr="00DD32F1" w:rsidRDefault="00926D8D" w:rsidP="00E26782">
      <w:pPr>
        <w:pStyle w:val="Codesource"/>
        <w:rPr>
          <w:lang w:val="en-US"/>
        </w:rPr>
      </w:pPr>
      <w:r w:rsidRPr="00DD32F1">
        <w:rPr>
          <w:lang w:val="en-US"/>
        </w:rPr>
        <w:t>SkipTaskSequence=NO</w:t>
      </w:r>
    </w:p>
    <w:p w14:paraId="333C71ED" w14:textId="77777777" w:rsidR="00926D8D" w:rsidRPr="00DD32F1" w:rsidRDefault="00926D8D" w:rsidP="00E26782">
      <w:pPr>
        <w:pStyle w:val="Codesource"/>
        <w:rPr>
          <w:lang w:val="en-US"/>
        </w:rPr>
      </w:pPr>
      <w:r w:rsidRPr="00DD32F1">
        <w:rPr>
          <w:lang w:val="en-US"/>
        </w:rPr>
        <w:t>SkipTimeZone=YES</w:t>
      </w:r>
    </w:p>
    <w:p w14:paraId="30EB5163" w14:textId="77777777" w:rsidR="00926D8D" w:rsidRPr="00DD32F1" w:rsidRDefault="00926D8D" w:rsidP="00E26782">
      <w:pPr>
        <w:pStyle w:val="Codesource"/>
        <w:rPr>
          <w:lang w:val="en-US"/>
        </w:rPr>
      </w:pPr>
      <w:r w:rsidRPr="00DD32F1">
        <w:rPr>
          <w:lang w:val="en-US"/>
        </w:rPr>
        <w:t>SkipApplications=NO</w:t>
      </w:r>
    </w:p>
    <w:p w14:paraId="4E9E16F5" w14:textId="77777777" w:rsidR="00926D8D" w:rsidRPr="00DD32F1" w:rsidRDefault="00926D8D" w:rsidP="00E26782">
      <w:pPr>
        <w:pStyle w:val="Codesource"/>
        <w:rPr>
          <w:lang w:val="en-US"/>
        </w:rPr>
      </w:pPr>
      <w:r w:rsidRPr="00DD32F1">
        <w:rPr>
          <w:lang w:val="en-US"/>
        </w:rPr>
        <w:t>SkipBitLocker=YES</w:t>
      </w:r>
    </w:p>
    <w:p w14:paraId="21E3A699" w14:textId="77777777" w:rsidR="00926D8D" w:rsidRPr="00DD32F1" w:rsidRDefault="00926D8D" w:rsidP="00E26782">
      <w:pPr>
        <w:pStyle w:val="Codesource"/>
        <w:rPr>
          <w:lang w:val="en-US"/>
        </w:rPr>
      </w:pPr>
      <w:r w:rsidRPr="00DD32F1">
        <w:rPr>
          <w:lang w:val="en-US"/>
        </w:rPr>
        <w:t>SkipSummary=YES</w:t>
      </w:r>
    </w:p>
    <w:p w14:paraId="357AFD25" w14:textId="77777777" w:rsidR="00926D8D" w:rsidRPr="00DD32F1" w:rsidRDefault="00926D8D" w:rsidP="00E26782">
      <w:pPr>
        <w:pStyle w:val="Codesource"/>
        <w:rPr>
          <w:lang w:val="en-US"/>
        </w:rPr>
      </w:pPr>
      <w:r w:rsidRPr="00DD32F1">
        <w:rPr>
          <w:lang w:val="en-US"/>
        </w:rPr>
        <w:t>SkipBDDWelcome=YES</w:t>
      </w:r>
    </w:p>
    <w:p w14:paraId="4A4E4BCF" w14:textId="77777777" w:rsidR="00926D8D" w:rsidRPr="00DD32F1" w:rsidRDefault="00926D8D" w:rsidP="00E26782">
      <w:pPr>
        <w:pStyle w:val="Codesource"/>
        <w:rPr>
          <w:lang w:val="en-US"/>
        </w:rPr>
      </w:pPr>
      <w:r w:rsidRPr="00DD32F1">
        <w:rPr>
          <w:lang w:val="en-US"/>
        </w:rPr>
        <w:t>SkipCapture=NO</w:t>
      </w:r>
    </w:p>
    <w:p w14:paraId="38BF1619" w14:textId="77777777" w:rsidR="00926D8D" w:rsidRPr="00DD32F1" w:rsidRDefault="00926D8D" w:rsidP="00E26782">
      <w:pPr>
        <w:pStyle w:val="Codesource"/>
        <w:rPr>
          <w:lang w:val="en-US"/>
        </w:rPr>
      </w:pPr>
      <w:r w:rsidRPr="00DD32F1">
        <w:rPr>
          <w:lang w:val="en-US"/>
        </w:rPr>
        <w:t>DoCapture=YES</w:t>
      </w:r>
    </w:p>
    <w:p w14:paraId="15BF8504" w14:textId="77777777" w:rsidR="00926D8D" w:rsidRPr="00DD32F1" w:rsidRDefault="00926D8D" w:rsidP="00E26782">
      <w:pPr>
        <w:pStyle w:val="Codesource"/>
        <w:rPr>
          <w:lang w:val="en-US"/>
        </w:rPr>
      </w:pPr>
      <w:r w:rsidRPr="00DD32F1">
        <w:rPr>
          <w:lang w:val="en-US"/>
        </w:rPr>
        <w:t>SkipFinalSummary=NO</w:t>
      </w:r>
    </w:p>
    <w:p w14:paraId="6F5EAC50" w14:textId="77777777" w:rsidR="00926D8D" w:rsidRPr="00DD32F1" w:rsidRDefault="00926D8D" w:rsidP="00E26782">
      <w:pPr>
        <w:pStyle w:val="Codesource"/>
        <w:rPr>
          <w:lang w:val="en-US"/>
        </w:rPr>
      </w:pPr>
      <w:r w:rsidRPr="00DD32F1">
        <w:rPr>
          <w:lang w:val="en-US"/>
        </w:rPr>
        <w:t>TimeZone=105</w:t>
      </w:r>
    </w:p>
    <w:p w14:paraId="1E056C4E" w14:textId="77777777" w:rsidR="00926D8D" w:rsidRPr="00DD32F1" w:rsidRDefault="00926D8D" w:rsidP="00E26782">
      <w:pPr>
        <w:pStyle w:val="Codesource"/>
        <w:rPr>
          <w:lang w:val="en-US"/>
        </w:rPr>
      </w:pPr>
      <w:r w:rsidRPr="00DD32F1">
        <w:rPr>
          <w:lang w:val="en-US"/>
        </w:rPr>
        <w:t>TimeZoneName=Romance Standard Time</w:t>
      </w:r>
    </w:p>
    <w:p w14:paraId="5118ADE6" w14:textId="77777777" w:rsidR="00926D8D" w:rsidRPr="00DD32F1" w:rsidRDefault="00926D8D" w:rsidP="00E26782">
      <w:pPr>
        <w:pStyle w:val="Codesource"/>
        <w:rPr>
          <w:lang w:val="en-US"/>
        </w:rPr>
      </w:pPr>
      <w:r w:rsidRPr="00DD32F1">
        <w:rPr>
          <w:lang w:val="en-US"/>
        </w:rPr>
        <w:t>UILanguage=fr-FR</w:t>
      </w:r>
    </w:p>
    <w:p w14:paraId="3AD427EC" w14:textId="77777777" w:rsidR="00926D8D" w:rsidRPr="00DD32F1" w:rsidRDefault="00926D8D" w:rsidP="00E26782">
      <w:pPr>
        <w:pStyle w:val="Codesource"/>
        <w:rPr>
          <w:lang w:val="en-US"/>
        </w:rPr>
      </w:pPr>
      <w:r w:rsidRPr="00DD32F1">
        <w:rPr>
          <w:lang w:val="en-US"/>
        </w:rPr>
        <w:t>KeyboardLocale=040c:0000040c</w:t>
      </w:r>
    </w:p>
    <w:p w14:paraId="780C5AA1" w14:textId="77777777" w:rsidR="00926D8D" w:rsidRPr="00DD32F1" w:rsidRDefault="00926D8D" w:rsidP="00E26782">
      <w:pPr>
        <w:pStyle w:val="Codesource"/>
        <w:rPr>
          <w:lang w:val="en-US"/>
        </w:rPr>
      </w:pPr>
      <w:r w:rsidRPr="00DD32F1">
        <w:rPr>
          <w:lang w:val="en-US"/>
        </w:rPr>
        <w:t>UserLocale=fr-FR</w:t>
      </w:r>
    </w:p>
    <w:p w14:paraId="0CFDC0C9" w14:textId="77777777" w:rsidR="00926D8D" w:rsidRPr="00DD32F1" w:rsidRDefault="00926D8D" w:rsidP="00E26782">
      <w:pPr>
        <w:pStyle w:val="Codesource"/>
        <w:rPr>
          <w:lang w:val="en-US"/>
        </w:rPr>
      </w:pPr>
      <w:r w:rsidRPr="00DD32F1">
        <w:rPr>
          <w:lang w:val="en-US"/>
        </w:rPr>
        <w:t>JoinWorkgroup=WORKGROUP</w:t>
      </w:r>
    </w:p>
    <w:p w14:paraId="59378CE8" w14:textId="4C2F94CE" w:rsidR="00926D8D" w:rsidRPr="00DD32F1" w:rsidRDefault="00926D8D" w:rsidP="00E26782">
      <w:pPr>
        <w:pStyle w:val="Codesource"/>
        <w:rPr>
          <w:lang w:val="en-US"/>
        </w:rPr>
      </w:pPr>
      <w:r w:rsidRPr="00DD32F1">
        <w:rPr>
          <w:lang w:val="en-US"/>
        </w:rPr>
        <w:t>WSUSServer=http://</w:t>
      </w:r>
      <w:r w:rsidR="00E26782" w:rsidRPr="00DD32F1">
        <w:rPr>
          <w:lang w:val="en-US"/>
        </w:rPr>
        <w:t>****.fr</w:t>
      </w:r>
    </w:p>
    <w:p w14:paraId="2B2A54E7" w14:textId="77777777" w:rsidR="007E614C" w:rsidRPr="00DD32F1" w:rsidRDefault="007E614C" w:rsidP="00E26782">
      <w:pPr>
        <w:pStyle w:val="Corpsdetexte"/>
        <w:rPr>
          <w:lang w:val="en-US"/>
        </w:rPr>
      </w:pPr>
    </w:p>
    <w:p w14:paraId="24BE2EC7" w14:textId="77777777" w:rsidR="007E614C" w:rsidRPr="00DD32F1" w:rsidRDefault="007E614C" w:rsidP="00E26782">
      <w:pPr>
        <w:pStyle w:val="Corpsdetexte"/>
        <w:rPr>
          <w:lang w:val="en-US"/>
        </w:rPr>
      </w:pPr>
    </w:p>
    <w:p w14:paraId="04749D7E" w14:textId="77777777" w:rsidR="007E614C" w:rsidRPr="00DD32F1" w:rsidRDefault="007E614C" w:rsidP="00E26782">
      <w:pPr>
        <w:pStyle w:val="Corpsdetexte"/>
        <w:rPr>
          <w:lang w:val="en-US"/>
        </w:rPr>
      </w:pPr>
    </w:p>
    <w:p w14:paraId="29CA49AE" w14:textId="77777777" w:rsidR="007E614C" w:rsidRPr="00DD32F1" w:rsidRDefault="007E614C" w:rsidP="00E26782">
      <w:pPr>
        <w:pStyle w:val="Corpsdetexte"/>
        <w:rPr>
          <w:lang w:val="en-US"/>
        </w:rPr>
      </w:pPr>
    </w:p>
    <w:p w14:paraId="718E53D7" w14:textId="77777777" w:rsidR="007E614C" w:rsidRPr="00DD32F1" w:rsidRDefault="007E614C" w:rsidP="00E26782">
      <w:pPr>
        <w:pStyle w:val="Corpsdetexte"/>
        <w:rPr>
          <w:lang w:val="en-US"/>
        </w:rPr>
      </w:pPr>
    </w:p>
    <w:p w14:paraId="4B0868A1" w14:textId="77777777" w:rsidR="007E614C" w:rsidRPr="00DD32F1" w:rsidRDefault="007E614C" w:rsidP="00E26782">
      <w:pPr>
        <w:pStyle w:val="Corpsdetexte"/>
        <w:rPr>
          <w:lang w:val="en-US"/>
        </w:rPr>
      </w:pPr>
    </w:p>
    <w:p w14:paraId="0454E288" w14:textId="77777777" w:rsidR="007E614C" w:rsidRPr="00DD32F1" w:rsidRDefault="007E614C" w:rsidP="00E26782">
      <w:pPr>
        <w:pStyle w:val="Corpsdetexte"/>
        <w:rPr>
          <w:lang w:val="en-US"/>
        </w:rPr>
      </w:pPr>
    </w:p>
    <w:p w14:paraId="0D1995C9" w14:textId="77777777" w:rsidR="007E614C" w:rsidRPr="00DD32F1" w:rsidRDefault="007E614C" w:rsidP="00E26782">
      <w:pPr>
        <w:pStyle w:val="Corpsdetexte"/>
        <w:rPr>
          <w:lang w:val="en-US"/>
        </w:rPr>
      </w:pPr>
    </w:p>
    <w:p w14:paraId="50BDCEE2" w14:textId="77777777" w:rsidR="007E614C" w:rsidRPr="00DD32F1" w:rsidRDefault="007E614C" w:rsidP="00E26782">
      <w:pPr>
        <w:pStyle w:val="Corpsdetexte"/>
        <w:rPr>
          <w:lang w:val="en-US"/>
        </w:rPr>
      </w:pPr>
    </w:p>
    <w:p w14:paraId="5114288B" w14:textId="77777777" w:rsidR="007E614C" w:rsidRPr="00DD32F1" w:rsidRDefault="007E614C" w:rsidP="00E26782">
      <w:pPr>
        <w:pStyle w:val="Corpsdetexte"/>
        <w:rPr>
          <w:lang w:val="en-US"/>
        </w:rPr>
      </w:pPr>
    </w:p>
    <w:p w14:paraId="7212358A" w14:textId="77777777" w:rsidR="007E614C" w:rsidRPr="00DD32F1" w:rsidRDefault="007E614C" w:rsidP="00E26782">
      <w:pPr>
        <w:pStyle w:val="Corpsdetexte"/>
        <w:rPr>
          <w:lang w:val="en-US"/>
        </w:rPr>
      </w:pPr>
    </w:p>
    <w:p w14:paraId="07DB75EB" w14:textId="77777777" w:rsidR="007E614C" w:rsidRPr="00DD32F1" w:rsidRDefault="007E614C" w:rsidP="00E26782">
      <w:pPr>
        <w:pStyle w:val="Corpsdetexte"/>
        <w:rPr>
          <w:lang w:val="en-US"/>
        </w:rPr>
      </w:pPr>
    </w:p>
    <w:p w14:paraId="71D50D80" w14:textId="77777777" w:rsidR="007E614C" w:rsidRPr="00DD32F1" w:rsidRDefault="007E614C" w:rsidP="00E26782">
      <w:pPr>
        <w:pStyle w:val="Corpsdetexte"/>
        <w:rPr>
          <w:lang w:val="en-US"/>
        </w:rPr>
      </w:pPr>
    </w:p>
    <w:p w14:paraId="54905767" w14:textId="77777777" w:rsidR="007E614C" w:rsidRPr="00DD32F1" w:rsidRDefault="007E614C" w:rsidP="00E26782">
      <w:pPr>
        <w:pStyle w:val="Corpsdetexte"/>
        <w:rPr>
          <w:lang w:val="en-US"/>
        </w:rPr>
      </w:pPr>
    </w:p>
    <w:p w14:paraId="52340CA9" w14:textId="77777777" w:rsidR="007E614C" w:rsidRPr="00DD32F1" w:rsidRDefault="007E614C" w:rsidP="00E26782">
      <w:pPr>
        <w:pStyle w:val="Corpsdetexte"/>
        <w:rPr>
          <w:lang w:val="en-US"/>
        </w:rPr>
      </w:pPr>
    </w:p>
    <w:p w14:paraId="6DCC09CA" w14:textId="77777777" w:rsidR="007E614C" w:rsidRPr="00DD32F1" w:rsidRDefault="007E614C" w:rsidP="00E26782">
      <w:pPr>
        <w:pStyle w:val="Corpsdetexte"/>
        <w:rPr>
          <w:lang w:val="en-US"/>
        </w:rPr>
      </w:pPr>
    </w:p>
    <w:p w14:paraId="1333B972" w14:textId="77777777" w:rsidR="007E614C" w:rsidRPr="00DD32F1" w:rsidRDefault="007E614C" w:rsidP="00E26782">
      <w:pPr>
        <w:pStyle w:val="Corpsdetexte"/>
        <w:rPr>
          <w:lang w:val="en-US"/>
        </w:rPr>
      </w:pPr>
    </w:p>
    <w:p w14:paraId="4B60536A" w14:textId="4A1CE412" w:rsidR="00E26782" w:rsidRDefault="00E26782" w:rsidP="00E26782">
      <w:pPr>
        <w:pStyle w:val="Corpsdetexte"/>
      </w:pPr>
      <w:r>
        <w:t>Fichier CustomSettings.ini pour le « Deployment S</w:t>
      </w:r>
      <w:r w:rsidR="0088501F">
        <w:t>hare » de déploiement en masse</w:t>
      </w:r>
      <w:r w:rsidR="000969E5">
        <w:t xml:space="preserve"> avec intégration au domaine</w:t>
      </w:r>
      <w:r w:rsidR="0088501F">
        <w:t xml:space="preserve">. On remarquera </w:t>
      </w:r>
      <w:r w:rsidR="00A87A46">
        <w:t xml:space="preserve">ici </w:t>
      </w:r>
      <w:r w:rsidR="0088501F">
        <w:t>la centralisation des fichiers de « logs » et l’activation du suivi des déploiements « EventService » sur le serveur MDT.</w:t>
      </w:r>
    </w:p>
    <w:p w14:paraId="664D6A2D" w14:textId="77777777" w:rsidR="00E26782" w:rsidRPr="00DD32F1" w:rsidRDefault="00E26782" w:rsidP="00E26782">
      <w:pPr>
        <w:pStyle w:val="Codesource"/>
        <w:rPr>
          <w:lang w:val="en-US"/>
        </w:rPr>
      </w:pPr>
      <w:r w:rsidRPr="00DD32F1">
        <w:rPr>
          <w:lang w:val="en-US"/>
        </w:rPr>
        <w:t>[Settings]</w:t>
      </w:r>
    </w:p>
    <w:p w14:paraId="42EF33E3" w14:textId="77777777" w:rsidR="00E26782" w:rsidRPr="00DD32F1" w:rsidRDefault="00E26782" w:rsidP="00E26782">
      <w:pPr>
        <w:pStyle w:val="Codesource"/>
        <w:rPr>
          <w:lang w:val="en-US"/>
        </w:rPr>
      </w:pPr>
      <w:r w:rsidRPr="00DD32F1">
        <w:rPr>
          <w:lang w:val="en-US"/>
        </w:rPr>
        <w:t>Priority=Default</w:t>
      </w:r>
    </w:p>
    <w:p w14:paraId="6DA668C0" w14:textId="77777777" w:rsidR="00E26782" w:rsidRPr="00DD32F1" w:rsidRDefault="00E26782" w:rsidP="00E26782">
      <w:pPr>
        <w:pStyle w:val="Codesource"/>
        <w:rPr>
          <w:lang w:val="en-US"/>
        </w:rPr>
      </w:pPr>
      <w:r w:rsidRPr="00DD32F1">
        <w:rPr>
          <w:lang w:val="en-US"/>
        </w:rPr>
        <w:t>Properties=MyCustomProperty</w:t>
      </w:r>
    </w:p>
    <w:p w14:paraId="240D6D10" w14:textId="77777777" w:rsidR="00E26782" w:rsidRPr="00DD32F1" w:rsidRDefault="00E26782" w:rsidP="00E26782">
      <w:pPr>
        <w:pStyle w:val="Codesource"/>
        <w:rPr>
          <w:lang w:val="en-US"/>
        </w:rPr>
      </w:pPr>
    </w:p>
    <w:p w14:paraId="321DB416" w14:textId="77777777" w:rsidR="00E26782" w:rsidRPr="00DD32F1" w:rsidRDefault="00E26782" w:rsidP="00E26782">
      <w:pPr>
        <w:pStyle w:val="Codesource"/>
        <w:rPr>
          <w:lang w:val="en-US"/>
        </w:rPr>
      </w:pPr>
      <w:r w:rsidRPr="00DD32F1">
        <w:rPr>
          <w:lang w:val="en-US"/>
        </w:rPr>
        <w:t>[Default]</w:t>
      </w:r>
    </w:p>
    <w:p w14:paraId="38928F74" w14:textId="77777777" w:rsidR="00E26782" w:rsidRPr="00DD32F1" w:rsidRDefault="00E26782" w:rsidP="00E26782">
      <w:pPr>
        <w:pStyle w:val="Codesource"/>
        <w:rPr>
          <w:lang w:val="en-US"/>
        </w:rPr>
      </w:pPr>
      <w:r w:rsidRPr="00DD32F1">
        <w:rPr>
          <w:lang w:val="en-US"/>
        </w:rPr>
        <w:t>_SMSTSORGNAME=MDT2012</w:t>
      </w:r>
    </w:p>
    <w:p w14:paraId="69961859" w14:textId="77777777" w:rsidR="00E26782" w:rsidRPr="00DD32F1" w:rsidRDefault="00E26782" w:rsidP="00E26782">
      <w:pPr>
        <w:pStyle w:val="Codesource"/>
        <w:rPr>
          <w:lang w:val="en-US"/>
        </w:rPr>
      </w:pPr>
      <w:r w:rsidRPr="00DD32F1">
        <w:rPr>
          <w:lang w:val="en-US"/>
        </w:rPr>
        <w:t>OSInstall=Y</w:t>
      </w:r>
    </w:p>
    <w:p w14:paraId="3E310BEA" w14:textId="77777777" w:rsidR="00E26782" w:rsidRPr="00DD32F1" w:rsidRDefault="00E26782" w:rsidP="00E26782">
      <w:pPr>
        <w:pStyle w:val="Codesource"/>
        <w:rPr>
          <w:lang w:val="en-US"/>
        </w:rPr>
      </w:pPr>
      <w:r w:rsidRPr="00DD32F1">
        <w:rPr>
          <w:lang w:val="en-US"/>
        </w:rPr>
        <w:t>SkipAppsOnUpgrade=NO</w:t>
      </w:r>
    </w:p>
    <w:p w14:paraId="7AA2D3F7" w14:textId="77777777" w:rsidR="00E26782" w:rsidRPr="00DD32F1" w:rsidRDefault="00E26782" w:rsidP="00E26782">
      <w:pPr>
        <w:pStyle w:val="Codesource"/>
        <w:rPr>
          <w:lang w:val="en-US"/>
        </w:rPr>
      </w:pPr>
      <w:r w:rsidRPr="00DD32F1">
        <w:rPr>
          <w:lang w:val="en-US"/>
        </w:rPr>
        <w:t>SkipAdminPassword=YES</w:t>
      </w:r>
    </w:p>
    <w:p w14:paraId="53AAA144" w14:textId="77777777" w:rsidR="00E26782" w:rsidRPr="00DD32F1" w:rsidRDefault="00E26782" w:rsidP="00E26782">
      <w:pPr>
        <w:pStyle w:val="Codesource"/>
        <w:rPr>
          <w:lang w:val="en-US"/>
        </w:rPr>
      </w:pPr>
      <w:r w:rsidRPr="00DD32F1">
        <w:rPr>
          <w:lang w:val="en-US"/>
        </w:rPr>
        <w:t>SkipProductKey=YES</w:t>
      </w:r>
    </w:p>
    <w:p w14:paraId="53F99554" w14:textId="77777777" w:rsidR="00E26782" w:rsidRPr="00DD32F1" w:rsidRDefault="00E26782" w:rsidP="00E26782">
      <w:pPr>
        <w:pStyle w:val="Codesource"/>
        <w:rPr>
          <w:lang w:val="en-US"/>
        </w:rPr>
      </w:pPr>
      <w:r w:rsidRPr="00DD32F1">
        <w:rPr>
          <w:lang w:val="en-US"/>
        </w:rPr>
        <w:t>SkipComputerName=NO</w:t>
      </w:r>
    </w:p>
    <w:p w14:paraId="28E29960" w14:textId="77777777" w:rsidR="00E26782" w:rsidRPr="00DD32F1" w:rsidRDefault="00E26782" w:rsidP="00E26782">
      <w:pPr>
        <w:pStyle w:val="Codesource"/>
        <w:rPr>
          <w:lang w:val="en-US"/>
        </w:rPr>
      </w:pPr>
      <w:r w:rsidRPr="00DD32F1">
        <w:rPr>
          <w:lang w:val="en-US"/>
        </w:rPr>
        <w:t>SkipDomainMembership=YES</w:t>
      </w:r>
    </w:p>
    <w:p w14:paraId="1822B3E5" w14:textId="77777777" w:rsidR="00E26782" w:rsidRPr="00DD32F1" w:rsidRDefault="00E26782" w:rsidP="00E26782">
      <w:pPr>
        <w:pStyle w:val="Codesource"/>
        <w:rPr>
          <w:lang w:val="en-US"/>
        </w:rPr>
      </w:pPr>
      <w:r w:rsidRPr="00DD32F1">
        <w:rPr>
          <w:lang w:val="en-US"/>
        </w:rPr>
        <w:t>SkipUserData=YES</w:t>
      </w:r>
    </w:p>
    <w:p w14:paraId="065C1EA1" w14:textId="77777777" w:rsidR="00E26782" w:rsidRPr="00DD32F1" w:rsidRDefault="00E26782" w:rsidP="00E26782">
      <w:pPr>
        <w:pStyle w:val="Codesource"/>
        <w:rPr>
          <w:lang w:val="en-US"/>
        </w:rPr>
      </w:pPr>
      <w:r w:rsidRPr="00DD32F1">
        <w:rPr>
          <w:lang w:val="en-US"/>
        </w:rPr>
        <w:t>UserDataLocation=AUTO</w:t>
      </w:r>
    </w:p>
    <w:p w14:paraId="170FB014" w14:textId="77777777" w:rsidR="00E26782" w:rsidRPr="00DD32F1" w:rsidRDefault="00E26782" w:rsidP="00E26782">
      <w:pPr>
        <w:pStyle w:val="Codesource"/>
        <w:rPr>
          <w:lang w:val="en-US"/>
        </w:rPr>
      </w:pPr>
      <w:r w:rsidRPr="00DD32F1">
        <w:rPr>
          <w:lang w:val="en-US"/>
        </w:rPr>
        <w:t>SkipLocaleSelection=YES</w:t>
      </w:r>
    </w:p>
    <w:p w14:paraId="58E4351E" w14:textId="77777777" w:rsidR="00E26782" w:rsidRPr="00DD32F1" w:rsidRDefault="00E26782" w:rsidP="00E26782">
      <w:pPr>
        <w:pStyle w:val="Codesource"/>
        <w:rPr>
          <w:lang w:val="en-US"/>
        </w:rPr>
      </w:pPr>
      <w:r w:rsidRPr="00DD32F1">
        <w:rPr>
          <w:lang w:val="en-US"/>
        </w:rPr>
        <w:t>SkipTaskSequence=NO</w:t>
      </w:r>
    </w:p>
    <w:p w14:paraId="4373513D" w14:textId="45D6B83C" w:rsidR="00E26782" w:rsidRPr="00DD32F1" w:rsidRDefault="00E26782" w:rsidP="00E26782">
      <w:pPr>
        <w:pStyle w:val="Codesource"/>
        <w:rPr>
          <w:lang w:val="en-US"/>
        </w:rPr>
      </w:pPr>
      <w:r w:rsidRPr="00DD32F1">
        <w:rPr>
          <w:lang w:val="en-US"/>
        </w:rPr>
        <w:t>SkipTimeZone=YES</w:t>
      </w:r>
    </w:p>
    <w:p w14:paraId="3A007AA9" w14:textId="77777777" w:rsidR="00E26782" w:rsidRPr="00DD32F1" w:rsidRDefault="00E26782" w:rsidP="00E26782">
      <w:pPr>
        <w:pStyle w:val="Codesource"/>
        <w:rPr>
          <w:lang w:val="en-US"/>
        </w:rPr>
      </w:pPr>
      <w:r w:rsidRPr="00DD32F1">
        <w:rPr>
          <w:lang w:val="en-US"/>
        </w:rPr>
        <w:t>SkipApplications=NO</w:t>
      </w:r>
    </w:p>
    <w:p w14:paraId="3F6E75A5" w14:textId="77777777" w:rsidR="00E26782" w:rsidRPr="00DD32F1" w:rsidRDefault="00E26782" w:rsidP="00E26782">
      <w:pPr>
        <w:pStyle w:val="Codesource"/>
        <w:rPr>
          <w:lang w:val="en-US"/>
        </w:rPr>
      </w:pPr>
      <w:r w:rsidRPr="00DD32F1">
        <w:rPr>
          <w:lang w:val="en-US"/>
        </w:rPr>
        <w:t>SkipBitLocker=YES</w:t>
      </w:r>
    </w:p>
    <w:p w14:paraId="0BA40307" w14:textId="77777777" w:rsidR="00E26782" w:rsidRPr="00DD32F1" w:rsidRDefault="00E26782" w:rsidP="00E26782">
      <w:pPr>
        <w:pStyle w:val="Codesource"/>
        <w:rPr>
          <w:lang w:val="en-US"/>
        </w:rPr>
      </w:pPr>
      <w:r w:rsidRPr="00DD32F1">
        <w:rPr>
          <w:lang w:val="en-US"/>
        </w:rPr>
        <w:t>SkipSummary=YES</w:t>
      </w:r>
    </w:p>
    <w:p w14:paraId="2E14CCFB" w14:textId="77777777" w:rsidR="00E26782" w:rsidRPr="00DD32F1" w:rsidRDefault="00E26782" w:rsidP="00E26782">
      <w:pPr>
        <w:pStyle w:val="Codesource"/>
        <w:rPr>
          <w:lang w:val="en-US"/>
        </w:rPr>
      </w:pPr>
      <w:r w:rsidRPr="00DD32F1">
        <w:rPr>
          <w:lang w:val="en-US"/>
        </w:rPr>
        <w:t>SkipBDDWelcome=YES</w:t>
      </w:r>
    </w:p>
    <w:p w14:paraId="6F087DD1" w14:textId="77777777" w:rsidR="00E26782" w:rsidRPr="00DD32F1" w:rsidRDefault="00E26782" w:rsidP="00E26782">
      <w:pPr>
        <w:pStyle w:val="Codesource"/>
        <w:rPr>
          <w:lang w:val="en-US"/>
        </w:rPr>
      </w:pPr>
      <w:r w:rsidRPr="00DD32F1">
        <w:rPr>
          <w:lang w:val="en-US"/>
        </w:rPr>
        <w:t>SkipCapture=YES</w:t>
      </w:r>
    </w:p>
    <w:p w14:paraId="33CFA374" w14:textId="77777777" w:rsidR="00E26782" w:rsidRPr="00DD32F1" w:rsidRDefault="00E26782" w:rsidP="00E26782">
      <w:pPr>
        <w:pStyle w:val="Codesource"/>
        <w:rPr>
          <w:lang w:val="en-US"/>
        </w:rPr>
      </w:pPr>
      <w:r w:rsidRPr="00DD32F1">
        <w:rPr>
          <w:lang w:val="en-US"/>
        </w:rPr>
        <w:t>SkipFinalSummary=NO</w:t>
      </w:r>
    </w:p>
    <w:p w14:paraId="3FBE5B9A" w14:textId="77777777" w:rsidR="00E26782" w:rsidRPr="00DD32F1" w:rsidRDefault="00E26782" w:rsidP="00E26782">
      <w:pPr>
        <w:pStyle w:val="Codesource"/>
        <w:rPr>
          <w:lang w:val="en-US"/>
        </w:rPr>
      </w:pPr>
      <w:r w:rsidRPr="00DD32F1">
        <w:rPr>
          <w:lang w:val="en-US"/>
        </w:rPr>
        <w:t>TimeZone=105</w:t>
      </w:r>
    </w:p>
    <w:p w14:paraId="04CD0136" w14:textId="77777777" w:rsidR="00E26782" w:rsidRPr="00DD32F1" w:rsidRDefault="00E26782" w:rsidP="00E26782">
      <w:pPr>
        <w:pStyle w:val="Codesource"/>
        <w:rPr>
          <w:lang w:val="en-US"/>
        </w:rPr>
      </w:pPr>
      <w:r w:rsidRPr="00DD32F1">
        <w:rPr>
          <w:lang w:val="en-US"/>
        </w:rPr>
        <w:t>TimeZoneName=Romance Standard Time</w:t>
      </w:r>
    </w:p>
    <w:p w14:paraId="47B41510" w14:textId="77777777" w:rsidR="00E26782" w:rsidRPr="00DD32F1" w:rsidRDefault="00E26782" w:rsidP="00E26782">
      <w:pPr>
        <w:pStyle w:val="Codesource"/>
        <w:rPr>
          <w:lang w:val="en-US"/>
        </w:rPr>
      </w:pPr>
      <w:r w:rsidRPr="00DD32F1">
        <w:rPr>
          <w:lang w:val="en-US"/>
        </w:rPr>
        <w:t>UILanguage=fr-FR</w:t>
      </w:r>
    </w:p>
    <w:p w14:paraId="6298D33D" w14:textId="77777777" w:rsidR="00E26782" w:rsidRPr="00DD32F1" w:rsidRDefault="00E26782" w:rsidP="00E26782">
      <w:pPr>
        <w:pStyle w:val="Codesource"/>
        <w:rPr>
          <w:lang w:val="en-US"/>
        </w:rPr>
      </w:pPr>
      <w:r w:rsidRPr="00DD32F1">
        <w:rPr>
          <w:lang w:val="en-US"/>
        </w:rPr>
        <w:t>KeyboardLocale=040c:0000040c</w:t>
      </w:r>
    </w:p>
    <w:p w14:paraId="1BECAF7E" w14:textId="77777777" w:rsidR="00E26782" w:rsidRPr="00DD32F1" w:rsidRDefault="00E26782" w:rsidP="00E26782">
      <w:pPr>
        <w:pStyle w:val="Codesource"/>
        <w:rPr>
          <w:lang w:val="en-US"/>
        </w:rPr>
      </w:pPr>
      <w:r w:rsidRPr="00DD32F1">
        <w:rPr>
          <w:lang w:val="en-US"/>
        </w:rPr>
        <w:t>UserLocale=fr-FR</w:t>
      </w:r>
    </w:p>
    <w:p w14:paraId="62153091" w14:textId="77777777" w:rsidR="00E26782" w:rsidRPr="00DD32F1" w:rsidRDefault="00E26782" w:rsidP="00E26782">
      <w:pPr>
        <w:pStyle w:val="Codesource"/>
        <w:rPr>
          <w:lang w:val="en-US"/>
        </w:rPr>
      </w:pPr>
      <w:r w:rsidRPr="00DD32F1">
        <w:rPr>
          <w:lang w:val="en-US"/>
        </w:rPr>
        <w:t>SLShareDynamicLogging=\\SHA-ETU-MDT\DeploymentShare$\Logs</w:t>
      </w:r>
    </w:p>
    <w:p w14:paraId="61F50291" w14:textId="2C9466D2" w:rsidR="00E26782" w:rsidRPr="00DD32F1" w:rsidRDefault="00E26782" w:rsidP="00E26782">
      <w:pPr>
        <w:pStyle w:val="Codesource"/>
        <w:rPr>
          <w:lang w:val="en-US"/>
        </w:rPr>
      </w:pPr>
      <w:r w:rsidRPr="00DD32F1">
        <w:rPr>
          <w:lang w:val="en-US"/>
        </w:rPr>
        <w:t>JoinDomain=DOMAIN</w:t>
      </w:r>
    </w:p>
    <w:p w14:paraId="0F7050FE" w14:textId="7469E096" w:rsidR="00E26782" w:rsidRPr="00DD32F1" w:rsidRDefault="00E26782" w:rsidP="00E26782">
      <w:pPr>
        <w:pStyle w:val="Codesource"/>
        <w:rPr>
          <w:lang w:val="en-US"/>
        </w:rPr>
      </w:pPr>
      <w:r w:rsidRPr="00DD32F1">
        <w:rPr>
          <w:lang w:val="en-US"/>
        </w:rPr>
        <w:t>DomainAdmin=DOMAIN\mdt</w:t>
      </w:r>
    </w:p>
    <w:p w14:paraId="62DFCB5B" w14:textId="11A7935E" w:rsidR="00E26782" w:rsidRPr="00DD32F1" w:rsidRDefault="00E26782" w:rsidP="00E26782">
      <w:pPr>
        <w:pStyle w:val="Codesource"/>
        <w:rPr>
          <w:lang w:val="en-US"/>
        </w:rPr>
      </w:pPr>
      <w:r w:rsidRPr="00DD32F1">
        <w:rPr>
          <w:lang w:val="en-US"/>
        </w:rPr>
        <w:t>DomainAdminPassword=****</w:t>
      </w:r>
    </w:p>
    <w:p w14:paraId="3E894CE8" w14:textId="0DB1CA9D" w:rsidR="00E26782" w:rsidRPr="00DD32F1" w:rsidRDefault="00E26782" w:rsidP="00E26782">
      <w:pPr>
        <w:pStyle w:val="Codesource"/>
        <w:rPr>
          <w:lang w:val="en-US"/>
        </w:rPr>
      </w:pPr>
      <w:r w:rsidRPr="00DD32F1">
        <w:rPr>
          <w:lang w:val="en-US"/>
        </w:rPr>
        <w:t>WSUSServer=http://****.fr</w:t>
      </w:r>
    </w:p>
    <w:p w14:paraId="09C7F198" w14:textId="7E9D045F" w:rsidR="00E26782" w:rsidRDefault="00E26782" w:rsidP="00E26782">
      <w:pPr>
        <w:pStyle w:val="Codesource"/>
      </w:pPr>
      <w:r>
        <w:t>EventService=http://****:9800</w:t>
      </w:r>
    </w:p>
    <w:bookmarkStart w:id="2" w:name="__RefNumPara__2202_1548010914" w:displacedByCustomXml="next"/>
    <w:bookmarkEnd w:id="2" w:displacedByCustomXml="next"/>
    <w:sdt>
      <w:sdtPr>
        <w:rPr>
          <w:rFonts w:ascii="Times New Roman" w:hAnsi="Times New Roman" w:cs="Times New Roman"/>
          <w:b w:val="0"/>
          <w:bCs/>
          <w:color w:val="auto"/>
          <w:sz w:val="20"/>
        </w:rPr>
        <w:id w:val="936867163"/>
        <w:docPartObj>
          <w:docPartGallery w:val="Bibliographies"/>
          <w:docPartUnique/>
        </w:docPartObj>
      </w:sdtPr>
      <w:sdtEndPr>
        <w:rPr>
          <w:bCs w:val="0"/>
        </w:rPr>
      </w:sdtEndPr>
      <w:sdtContent>
        <w:p w14:paraId="16F7C03B" w14:textId="77777777" w:rsidR="00B763E7" w:rsidRDefault="00B763E7" w:rsidP="00442AFB">
          <w:pPr>
            <w:pStyle w:val="Titrebiblio"/>
          </w:pPr>
          <w:r>
            <w:t>Bibliographie</w:t>
          </w:r>
        </w:p>
        <w:sdt>
          <w:sdtPr>
            <w:id w:val="111145805"/>
            <w:bibliography/>
          </w:sdtPr>
          <w:sdtEndPr/>
          <w:sdtContent>
            <w:p w14:paraId="724C29DF" w14:textId="22B30486" w:rsidR="006941C2" w:rsidRPr="006941C2" w:rsidRDefault="006941C2" w:rsidP="006941C2">
              <w:pPr>
                <w:pStyle w:val="Bibliographie"/>
              </w:pPr>
              <w:r>
                <w:t xml:space="preserve">1. </w:t>
              </w:r>
              <w:r w:rsidR="00B763E7">
                <w:fldChar w:fldCharType="begin"/>
              </w:r>
              <w:r w:rsidR="00B763E7">
                <w:instrText>BIBLIOGRAPHY</w:instrText>
              </w:r>
              <w:r w:rsidR="00B763E7">
                <w:fldChar w:fldCharType="separate"/>
              </w:r>
              <w:r w:rsidRPr="006941C2">
                <w:rPr>
                  <w:b/>
                </w:rPr>
                <w:t>Microsoft</w:t>
              </w:r>
              <w:r w:rsidRPr="006941C2">
                <w:t xml:space="preserve">, Papier Blanc du format WIM. </w:t>
              </w:r>
              <w:hyperlink r:id="rId13" w:history="1">
                <w:r w:rsidRPr="006941C2">
                  <w:rPr>
                    <w:rStyle w:val="Lienhypertexte"/>
                  </w:rPr>
                  <w:t>http://go.microsoft.com/fwlink/?LinkId=92227</w:t>
                </w:r>
              </w:hyperlink>
            </w:p>
            <w:p w14:paraId="03649C7F" w14:textId="50B97550" w:rsidR="006941C2" w:rsidRPr="006941C2" w:rsidRDefault="006941C2" w:rsidP="006941C2">
              <w:pPr>
                <w:pStyle w:val="Bibliographie"/>
                <w:jc w:val="left"/>
                <w:rPr>
                  <w:rStyle w:val="Lienhypertexte"/>
                  <w:lang w:eastAsia="fr-FR"/>
                </w:rPr>
              </w:pPr>
              <w:r>
                <w:t xml:space="preserve">2. </w:t>
              </w:r>
              <w:r w:rsidRPr="006941C2">
                <w:rPr>
                  <w:b/>
                  <w:lang w:eastAsia="fr-FR"/>
                </w:rPr>
                <w:t>Microsoft</w:t>
              </w:r>
              <w:r w:rsidRPr="006941C2">
                <w:rPr>
                  <w:lang w:eastAsia="fr-FR"/>
                </w:rPr>
                <w:t xml:space="preserve">, Choix d'une stratégie de déploiement. </w:t>
              </w:r>
              <w:r>
                <w:rPr>
                  <w:color w:val="0000FF"/>
                  <w:u w:val="single"/>
                  <w:lang w:eastAsia="fr-FR"/>
                </w:rPr>
                <w:fldChar w:fldCharType="begin"/>
              </w:r>
              <w:r>
                <w:rPr>
                  <w:color w:val="0000FF"/>
                  <w:u w:val="single"/>
                  <w:lang w:eastAsia="fr-FR"/>
                </w:rPr>
                <w:instrText xml:space="preserve"> HYPERLINK "http://technet.microsoft.com/en-us/library/dd919185%28WS.10%29.aspx" </w:instrText>
              </w:r>
              <w:r>
                <w:rPr>
                  <w:color w:val="0000FF"/>
                  <w:u w:val="single"/>
                  <w:lang w:eastAsia="fr-FR"/>
                </w:rPr>
                <w:fldChar w:fldCharType="separate"/>
              </w:r>
              <w:r w:rsidRPr="006941C2">
                <w:rPr>
                  <w:rStyle w:val="Lienhypertexte"/>
                  <w:lang w:eastAsia="fr-FR"/>
                </w:rPr>
                <w:t>http://technet.microsoft.com/en-us/library/dd919185%28WS.10%29.aspx</w:t>
              </w:r>
            </w:p>
            <w:p w14:paraId="09677156" w14:textId="375FC7CD" w:rsidR="006941C2" w:rsidRPr="006941C2" w:rsidRDefault="006941C2" w:rsidP="006941C2">
              <w:pPr>
                <w:pStyle w:val="Bibliographie"/>
              </w:pPr>
              <w:r>
                <w:rPr>
                  <w:color w:val="0000FF"/>
                  <w:u w:val="single"/>
                  <w:lang w:eastAsia="fr-FR"/>
                </w:rPr>
                <w:fldChar w:fldCharType="end"/>
              </w:r>
              <w:r w:rsidRPr="006941C2">
                <w:t xml:space="preserve"> </w:t>
              </w:r>
              <w:r w:rsidR="00B763E7" w:rsidRPr="006941C2">
                <w:t xml:space="preserve">3. </w:t>
              </w:r>
              <w:r w:rsidRPr="006941C2">
                <w:rPr>
                  <w:b/>
                </w:rPr>
                <w:t>Yannick Plavonil</w:t>
              </w:r>
              <w:r w:rsidR="00B763E7" w:rsidRPr="006941C2">
                <w:rPr>
                  <w:b/>
                </w:rPr>
                <w:t>.</w:t>
              </w:r>
              <w:r w:rsidR="00B763E7" w:rsidRPr="006941C2">
                <w:t xml:space="preserve"> </w:t>
              </w:r>
              <w:r>
                <w:t>Blog sur le déploiement Windows</w:t>
              </w:r>
              <w:r w:rsidR="00B763E7" w:rsidRPr="006941C2">
                <w:t xml:space="preserve">. </w:t>
              </w:r>
              <w:hyperlink r:id="rId14" w:history="1">
                <w:r w:rsidRPr="006941C2">
                  <w:rPr>
                    <w:rStyle w:val="Lienhypertexte"/>
                  </w:rPr>
                  <w:t>http://www.revuedugeek.com</w:t>
                </w:r>
              </w:hyperlink>
            </w:p>
            <w:p w14:paraId="1507AA02" w14:textId="162FD371" w:rsidR="00B763E7" w:rsidRDefault="00B763E7" w:rsidP="00B763E7">
              <w:r>
                <w:rPr>
                  <w:b/>
                  <w:bCs/>
                </w:rPr>
                <w:fldChar w:fldCharType="end"/>
              </w:r>
            </w:p>
          </w:sdtContent>
        </w:sdt>
      </w:sdtContent>
    </w:sdt>
    <w:p w14:paraId="6211C100" w14:textId="77777777" w:rsidR="00B763E7" w:rsidRDefault="00B763E7"/>
    <w:sectPr w:rsidR="00B763E7" w:rsidSect="00EE60A4">
      <w:footerReference w:type="default" r:id="rId15"/>
      <w:endnotePr>
        <w:numFmt w:val="decimal"/>
      </w:endnotePr>
      <w:type w:val="continuous"/>
      <w:pgSz w:w="11906" w:h="16838" w:code="9"/>
      <w:pgMar w:top="1134" w:right="1134" w:bottom="1134" w:left="1134" w:header="680" w:footer="68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93A56" w14:textId="77777777" w:rsidR="0031592E" w:rsidRDefault="0031592E" w:rsidP="00CA284D">
      <w:r>
        <w:separator/>
      </w:r>
    </w:p>
  </w:endnote>
  <w:endnote w:type="continuationSeparator" w:id="0">
    <w:p w14:paraId="0C4C0915" w14:textId="77777777" w:rsidR="0031592E" w:rsidRDefault="0031592E" w:rsidP="00CA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tstream Vera Sans">
    <w:altName w:val="Times New Roman"/>
    <w:charset w:val="00"/>
    <w:family w:val="auto"/>
    <w:pitch w:val="variable"/>
  </w:font>
  <w:font w:name="Tahoma, Lucidasans, 'Lucida S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F3F3" w14:textId="77777777" w:rsidR="00EA5243" w:rsidRPr="009F5B7A" w:rsidRDefault="00EA5243" w:rsidP="00F272CD">
    <w:pPr>
      <w:pStyle w:val="Pieddepage"/>
      <w:tabs>
        <w:tab w:val="clear" w:pos="4253"/>
      </w:tabs>
    </w:pPr>
    <w:r>
      <w:t>JRES 2013 - Montpellier</w:t>
    </w:r>
    <w:r w:rsidRPr="009F5B7A">
      <w:tab/>
    </w:r>
    <w:r w:rsidRPr="009F5B7A">
      <w:fldChar w:fldCharType="begin"/>
    </w:r>
    <w:r w:rsidRPr="009F5B7A">
      <w:instrText xml:space="preserve"> PAGE </w:instrText>
    </w:r>
    <w:r w:rsidRPr="009F5B7A">
      <w:fldChar w:fldCharType="separate"/>
    </w:r>
    <w:r w:rsidR="00CF6EED">
      <w:rPr>
        <w:noProof/>
      </w:rPr>
      <w:t>7</w:t>
    </w:r>
    <w:r w:rsidRPr="009F5B7A">
      <w:fldChar w:fldCharType="end"/>
    </w:r>
    <w:r w:rsidRPr="009F5B7A">
      <w:t>/</w:t>
    </w:r>
    <w:r>
      <w:fldChar w:fldCharType="begin"/>
    </w:r>
    <w:r>
      <w:instrText xml:space="preserve"> NUMPAGES </w:instrText>
    </w:r>
    <w:r>
      <w:fldChar w:fldCharType="separate"/>
    </w:r>
    <w:r w:rsidR="00CF6EED">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D53A2" w14:textId="77777777" w:rsidR="0031592E" w:rsidRDefault="0031592E" w:rsidP="00CA284D">
      <w:r>
        <w:separator/>
      </w:r>
    </w:p>
  </w:footnote>
  <w:footnote w:type="continuationSeparator" w:id="0">
    <w:p w14:paraId="4B9059FA" w14:textId="77777777" w:rsidR="0031592E" w:rsidRDefault="0031592E" w:rsidP="00CA2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28C764"/>
    <w:lvl w:ilvl="0">
      <w:start w:val="1"/>
      <w:numFmt w:val="bullet"/>
      <w:pStyle w:val="Listepuces"/>
      <w:lvlText w:val=""/>
      <w:lvlJc w:val="left"/>
      <w:pPr>
        <w:ind w:left="624" w:hanging="340"/>
      </w:pPr>
      <w:rPr>
        <w:rFonts w:ascii="Wingdings" w:hAnsi="Wingdings" w:hint="default"/>
      </w:rPr>
    </w:lvl>
  </w:abstractNum>
  <w:abstractNum w:abstractNumId="1">
    <w:nsid w:val="0CDC7E38"/>
    <w:multiLevelType w:val="multilevel"/>
    <w:tmpl w:val="FD3481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E852967"/>
    <w:multiLevelType w:val="multilevel"/>
    <w:tmpl w:val="FADEDEB2"/>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EFB5BFB"/>
    <w:multiLevelType w:val="hybridMultilevel"/>
    <w:tmpl w:val="99142702"/>
    <w:lvl w:ilvl="0" w:tplc="24E26FB2">
      <w:start w:val="1"/>
      <w:numFmt w:val="decimal"/>
      <w:pStyle w:val="Listenumrote"/>
      <w:lvlText w:val="%1."/>
      <w:lvlJc w:val="left"/>
      <w:pPr>
        <w:ind w:left="624" w:hanging="340"/>
      </w:pPr>
      <w:rPr>
        <w:rFonts w:hint="default"/>
      </w:rPr>
    </w:lvl>
    <w:lvl w:ilvl="1" w:tplc="D60882FE">
      <w:start w:val="1"/>
      <w:numFmt w:val="lowerLetter"/>
      <w:pStyle w:val="Listenumrote-Niveau2"/>
      <w:lvlText w:val="%2."/>
      <w:lvlJc w:val="left"/>
      <w:pPr>
        <w:ind w:left="1191" w:hanging="340"/>
      </w:pPr>
      <w:rPr>
        <w:rFonts w:hint="default"/>
      </w:rPr>
    </w:lvl>
    <w:lvl w:ilvl="2" w:tplc="E986661C">
      <w:start w:val="10"/>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F23BB6"/>
    <w:multiLevelType w:val="multilevel"/>
    <w:tmpl w:val="F344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A1738"/>
    <w:multiLevelType w:val="multilevel"/>
    <w:tmpl w:val="B88C4B7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30FB43ED"/>
    <w:multiLevelType w:val="multilevel"/>
    <w:tmpl w:val="53BE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653D97"/>
    <w:multiLevelType w:val="multilevel"/>
    <w:tmpl w:val="F97CB4BC"/>
    <w:lvl w:ilvl="0">
      <w:start w:val="1"/>
      <w:numFmt w:val="decimal"/>
      <w:pStyle w:val="Figure-lgende"/>
      <w:suff w:val="nothing"/>
      <w:lvlText w:val="Figure %1 -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7"/>
  </w:num>
  <w:num w:numId="3">
    <w:abstractNumId w:val="5"/>
  </w:num>
  <w:num w:numId="4">
    <w:abstractNumId w:val="3"/>
  </w:num>
  <w:num w:numId="5">
    <w:abstractNumId w:val="0"/>
    <w:lvlOverride w:ilvl="0">
      <w:startOverride w:val="1"/>
    </w:lvlOverride>
  </w:num>
  <w:num w:numId="6">
    <w:abstractNumId w:val="3"/>
    <w:lvlOverride w:ilvl="0">
      <w:startOverride w:val="1"/>
    </w:lvlOverride>
  </w:num>
  <w:num w:numId="7">
    <w:abstractNumId w:val="3"/>
    <w:lvlOverride w:ilvl="0">
      <w:startOverride w:val="1"/>
    </w:lvlOverride>
  </w:num>
  <w:num w:numId="8">
    <w:abstractNumId w:val="2"/>
  </w:num>
  <w:num w:numId="9">
    <w:abstractNumId w:val="1"/>
  </w:num>
  <w:num w:numId="10">
    <w:abstractNumId w:val="6"/>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SortMethod w:val="0000"/>
  <w:documentProtection w:formatting="1" w:enforcement="0"/>
  <w:styleLockTheme/>
  <w:styleLockQFSet/>
  <w:defaultTabStop w:val="708"/>
  <w:autoHyphenation/>
  <w:hyphenationZone w:val="425"/>
  <w:characterSpacingControl w:val="doNotCompress"/>
  <w:hdrShapeDefaults>
    <o:shapedefaults v:ext="edit" spidmax="4097">
      <o:colormru v:ext="edit" colors="#fefef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A8"/>
    <w:rsid w:val="000015BB"/>
    <w:rsid w:val="0002308F"/>
    <w:rsid w:val="000357A9"/>
    <w:rsid w:val="000359B8"/>
    <w:rsid w:val="000413E4"/>
    <w:rsid w:val="00046F3B"/>
    <w:rsid w:val="00057578"/>
    <w:rsid w:val="0007165E"/>
    <w:rsid w:val="00071D91"/>
    <w:rsid w:val="000772CD"/>
    <w:rsid w:val="00094159"/>
    <w:rsid w:val="00094CC8"/>
    <w:rsid w:val="000969E5"/>
    <w:rsid w:val="000B61BC"/>
    <w:rsid w:val="000C65B0"/>
    <w:rsid w:val="000D006B"/>
    <w:rsid w:val="000D0348"/>
    <w:rsid w:val="000D4FB8"/>
    <w:rsid w:val="000E1BAC"/>
    <w:rsid w:val="000F4C77"/>
    <w:rsid w:val="00104252"/>
    <w:rsid w:val="00120678"/>
    <w:rsid w:val="001301A9"/>
    <w:rsid w:val="001305A7"/>
    <w:rsid w:val="001348B4"/>
    <w:rsid w:val="00140D82"/>
    <w:rsid w:val="00144183"/>
    <w:rsid w:val="00144EC3"/>
    <w:rsid w:val="00151C7F"/>
    <w:rsid w:val="00151DDE"/>
    <w:rsid w:val="00161388"/>
    <w:rsid w:val="00164979"/>
    <w:rsid w:val="0017105F"/>
    <w:rsid w:val="00171734"/>
    <w:rsid w:val="00186F4F"/>
    <w:rsid w:val="00187A46"/>
    <w:rsid w:val="001962B5"/>
    <w:rsid w:val="001A2838"/>
    <w:rsid w:val="001B0BDF"/>
    <w:rsid w:val="001B11B1"/>
    <w:rsid w:val="001B6495"/>
    <w:rsid w:val="001C5615"/>
    <w:rsid w:val="001D12C0"/>
    <w:rsid w:val="001D46C2"/>
    <w:rsid w:val="001D6748"/>
    <w:rsid w:val="001E0846"/>
    <w:rsid w:val="001F1191"/>
    <w:rsid w:val="001F2DB5"/>
    <w:rsid w:val="001F3A04"/>
    <w:rsid w:val="00206A96"/>
    <w:rsid w:val="00211AA0"/>
    <w:rsid w:val="002122DB"/>
    <w:rsid w:val="00220F1A"/>
    <w:rsid w:val="0022428D"/>
    <w:rsid w:val="002314D3"/>
    <w:rsid w:val="0023664B"/>
    <w:rsid w:val="002417FA"/>
    <w:rsid w:val="002457DF"/>
    <w:rsid w:val="002472FE"/>
    <w:rsid w:val="00265D2B"/>
    <w:rsid w:val="00272F1D"/>
    <w:rsid w:val="00274461"/>
    <w:rsid w:val="00274D5B"/>
    <w:rsid w:val="00287E87"/>
    <w:rsid w:val="002921B9"/>
    <w:rsid w:val="00292AD8"/>
    <w:rsid w:val="002A10B4"/>
    <w:rsid w:val="002A75EF"/>
    <w:rsid w:val="002B2ADD"/>
    <w:rsid w:val="002C3D58"/>
    <w:rsid w:val="002C438C"/>
    <w:rsid w:val="002D089C"/>
    <w:rsid w:val="002D1AE9"/>
    <w:rsid w:val="002D4419"/>
    <w:rsid w:val="002F17D3"/>
    <w:rsid w:val="002F4232"/>
    <w:rsid w:val="00302715"/>
    <w:rsid w:val="00315422"/>
    <w:rsid w:val="0031592E"/>
    <w:rsid w:val="0032027A"/>
    <w:rsid w:val="00321F80"/>
    <w:rsid w:val="0032615B"/>
    <w:rsid w:val="00330A31"/>
    <w:rsid w:val="0033436C"/>
    <w:rsid w:val="003360DD"/>
    <w:rsid w:val="00341D29"/>
    <w:rsid w:val="00341DA0"/>
    <w:rsid w:val="00342C2F"/>
    <w:rsid w:val="00352675"/>
    <w:rsid w:val="00356597"/>
    <w:rsid w:val="003567BC"/>
    <w:rsid w:val="0036214A"/>
    <w:rsid w:val="00364553"/>
    <w:rsid w:val="003661DE"/>
    <w:rsid w:val="00371A85"/>
    <w:rsid w:val="00377E73"/>
    <w:rsid w:val="00381802"/>
    <w:rsid w:val="00383DE9"/>
    <w:rsid w:val="00385B89"/>
    <w:rsid w:val="00386D88"/>
    <w:rsid w:val="003A6EFB"/>
    <w:rsid w:val="003B106A"/>
    <w:rsid w:val="003B6918"/>
    <w:rsid w:val="003E1736"/>
    <w:rsid w:val="003E7F7A"/>
    <w:rsid w:val="003F1C82"/>
    <w:rsid w:val="003F6041"/>
    <w:rsid w:val="00400AB3"/>
    <w:rsid w:val="00411949"/>
    <w:rsid w:val="00411E39"/>
    <w:rsid w:val="00413C14"/>
    <w:rsid w:val="00421723"/>
    <w:rsid w:val="00425358"/>
    <w:rsid w:val="00436E18"/>
    <w:rsid w:val="004423DB"/>
    <w:rsid w:val="00442AFB"/>
    <w:rsid w:val="00444664"/>
    <w:rsid w:val="00445CDF"/>
    <w:rsid w:val="004578A5"/>
    <w:rsid w:val="004749DE"/>
    <w:rsid w:val="00480204"/>
    <w:rsid w:val="00485EAD"/>
    <w:rsid w:val="00490D7A"/>
    <w:rsid w:val="004911EA"/>
    <w:rsid w:val="004A4E36"/>
    <w:rsid w:val="004B1F85"/>
    <w:rsid w:val="004D18C8"/>
    <w:rsid w:val="004E2612"/>
    <w:rsid w:val="004E70BA"/>
    <w:rsid w:val="0050341D"/>
    <w:rsid w:val="00503A06"/>
    <w:rsid w:val="005071A4"/>
    <w:rsid w:val="00517B47"/>
    <w:rsid w:val="00517ED2"/>
    <w:rsid w:val="00523802"/>
    <w:rsid w:val="005239C9"/>
    <w:rsid w:val="00544D27"/>
    <w:rsid w:val="0054535D"/>
    <w:rsid w:val="0054625C"/>
    <w:rsid w:val="00552D6E"/>
    <w:rsid w:val="00553579"/>
    <w:rsid w:val="00554643"/>
    <w:rsid w:val="005564B0"/>
    <w:rsid w:val="005747D6"/>
    <w:rsid w:val="005758F2"/>
    <w:rsid w:val="00584D04"/>
    <w:rsid w:val="00596EDE"/>
    <w:rsid w:val="005A1487"/>
    <w:rsid w:val="005A4EBC"/>
    <w:rsid w:val="005B07B3"/>
    <w:rsid w:val="005C09DF"/>
    <w:rsid w:val="005C362D"/>
    <w:rsid w:val="005C4418"/>
    <w:rsid w:val="005C6512"/>
    <w:rsid w:val="005D60A6"/>
    <w:rsid w:val="005D7735"/>
    <w:rsid w:val="005F716F"/>
    <w:rsid w:val="005F7BC1"/>
    <w:rsid w:val="0060528B"/>
    <w:rsid w:val="006268B8"/>
    <w:rsid w:val="0063796E"/>
    <w:rsid w:val="00637A8F"/>
    <w:rsid w:val="006533AA"/>
    <w:rsid w:val="00653632"/>
    <w:rsid w:val="006554CD"/>
    <w:rsid w:val="00657B90"/>
    <w:rsid w:val="00660DE0"/>
    <w:rsid w:val="0066605F"/>
    <w:rsid w:val="00666E2E"/>
    <w:rsid w:val="006716B7"/>
    <w:rsid w:val="006753CD"/>
    <w:rsid w:val="006767CF"/>
    <w:rsid w:val="006812D5"/>
    <w:rsid w:val="006924DB"/>
    <w:rsid w:val="00693C09"/>
    <w:rsid w:val="006941C2"/>
    <w:rsid w:val="006A2004"/>
    <w:rsid w:val="006A61BD"/>
    <w:rsid w:val="006C26E7"/>
    <w:rsid w:val="006C7335"/>
    <w:rsid w:val="006E24B1"/>
    <w:rsid w:val="006E2FCB"/>
    <w:rsid w:val="0070103B"/>
    <w:rsid w:val="00723B7D"/>
    <w:rsid w:val="00733FC9"/>
    <w:rsid w:val="00740FF3"/>
    <w:rsid w:val="007410A4"/>
    <w:rsid w:val="00744A51"/>
    <w:rsid w:val="00744A55"/>
    <w:rsid w:val="00744F96"/>
    <w:rsid w:val="0074530E"/>
    <w:rsid w:val="00770EFB"/>
    <w:rsid w:val="007724CB"/>
    <w:rsid w:val="00775C59"/>
    <w:rsid w:val="0078052F"/>
    <w:rsid w:val="007826F7"/>
    <w:rsid w:val="007A2A8E"/>
    <w:rsid w:val="007A37D8"/>
    <w:rsid w:val="007B3990"/>
    <w:rsid w:val="007C759E"/>
    <w:rsid w:val="007D2753"/>
    <w:rsid w:val="007D5102"/>
    <w:rsid w:val="007E1CEE"/>
    <w:rsid w:val="007E5738"/>
    <w:rsid w:val="007E614C"/>
    <w:rsid w:val="007E79FA"/>
    <w:rsid w:val="007F56E1"/>
    <w:rsid w:val="00801039"/>
    <w:rsid w:val="008011B7"/>
    <w:rsid w:val="00806C97"/>
    <w:rsid w:val="00810456"/>
    <w:rsid w:val="008208D1"/>
    <w:rsid w:val="00821236"/>
    <w:rsid w:val="0083351E"/>
    <w:rsid w:val="008400D8"/>
    <w:rsid w:val="008453C4"/>
    <w:rsid w:val="008556AC"/>
    <w:rsid w:val="00855766"/>
    <w:rsid w:val="00867D15"/>
    <w:rsid w:val="00874B24"/>
    <w:rsid w:val="0087623A"/>
    <w:rsid w:val="00876364"/>
    <w:rsid w:val="00876B3E"/>
    <w:rsid w:val="008834AA"/>
    <w:rsid w:val="0088501F"/>
    <w:rsid w:val="0089270B"/>
    <w:rsid w:val="00895422"/>
    <w:rsid w:val="008979F0"/>
    <w:rsid w:val="008B00DD"/>
    <w:rsid w:val="008C4870"/>
    <w:rsid w:val="008C7744"/>
    <w:rsid w:val="008C7AF4"/>
    <w:rsid w:val="008C7C72"/>
    <w:rsid w:val="008D4A9F"/>
    <w:rsid w:val="008E34E5"/>
    <w:rsid w:val="008E62C3"/>
    <w:rsid w:val="008E7407"/>
    <w:rsid w:val="008E7492"/>
    <w:rsid w:val="008F2B97"/>
    <w:rsid w:val="009020E0"/>
    <w:rsid w:val="009124F7"/>
    <w:rsid w:val="00925B2D"/>
    <w:rsid w:val="00926D8D"/>
    <w:rsid w:val="00934F26"/>
    <w:rsid w:val="009376B1"/>
    <w:rsid w:val="00940F2E"/>
    <w:rsid w:val="009522A5"/>
    <w:rsid w:val="009578A6"/>
    <w:rsid w:val="00962BE6"/>
    <w:rsid w:val="009712BC"/>
    <w:rsid w:val="0097185A"/>
    <w:rsid w:val="00976CB8"/>
    <w:rsid w:val="00980B70"/>
    <w:rsid w:val="00981098"/>
    <w:rsid w:val="0098571A"/>
    <w:rsid w:val="00986234"/>
    <w:rsid w:val="009A26F6"/>
    <w:rsid w:val="009A2BC9"/>
    <w:rsid w:val="009A38EE"/>
    <w:rsid w:val="009A409E"/>
    <w:rsid w:val="009C2345"/>
    <w:rsid w:val="009C29DD"/>
    <w:rsid w:val="009D4CFC"/>
    <w:rsid w:val="009D573D"/>
    <w:rsid w:val="009E10D9"/>
    <w:rsid w:val="009E2BA8"/>
    <w:rsid w:val="009F5B7A"/>
    <w:rsid w:val="009F5FB3"/>
    <w:rsid w:val="00A02789"/>
    <w:rsid w:val="00A033D9"/>
    <w:rsid w:val="00A0516E"/>
    <w:rsid w:val="00A179E4"/>
    <w:rsid w:val="00A256FD"/>
    <w:rsid w:val="00A263B2"/>
    <w:rsid w:val="00A308FC"/>
    <w:rsid w:val="00A30E65"/>
    <w:rsid w:val="00A30F38"/>
    <w:rsid w:val="00A342E8"/>
    <w:rsid w:val="00A35284"/>
    <w:rsid w:val="00A400DF"/>
    <w:rsid w:val="00A43462"/>
    <w:rsid w:val="00A503C7"/>
    <w:rsid w:val="00A51943"/>
    <w:rsid w:val="00A73A0A"/>
    <w:rsid w:val="00A76465"/>
    <w:rsid w:val="00A807C3"/>
    <w:rsid w:val="00A8395D"/>
    <w:rsid w:val="00A84E29"/>
    <w:rsid w:val="00A87837"/>
    <w:rsid w:val="00A87A46"/>
    <w:rsid w:val="00A91AE8"/>
    <w:rsid w:val="00AB3D74"/>
    <w:rsid w:val="00AC2A53"/>
    <w:rsid w:val="00AC777C"/>
    <w:rsid w:val="00AD2CFF"/>
    <w:rsid w:val="00AD7C4E"/>
    <w:rsid w:val="00AE493C"/>
    <w:rsid w:val="00AF354A"/>
    <w:rsid w:val="00B12A43"/>
    <w:rsid w:val="00B22ED1"/>
    <w:rsid w:val="00B233F5"/>
    <w:rsid w:val="00B25371"/>
    <w:rsid w:val="00B2760E"/>
    <w:rsid w:val="00B277A1"/>
    <w:rsid w:val="00B33AD3"/>
    <w:rsid w:val="00B44A10"/>
    <w:rsid w:val="00B46814"/>
    <w:rsid w:val="00B56320"/>
    <w:rsid w:val="00B57D50"/>
    <w:rsid w:val="00B60214"/>
    <w:rsid w:val="00B63321"/>
    <w:rsid w:val="00B671D3"/>
    <w:rsid w:val="00B702E4"/>
    <w:rsid w:val="00B7403C"/>
    <w:rsid w:val="00B7626F"/>
    <w:rsid w:val="00B763E7"/>
    <w:rsid w:val="00B76EDD"/>
    <w:rsid w:val="00B77B11"/>
    <w:rsid w:val="00B83828"/>
    <w:rsid w:val="00B84B04"/>
    <w:rsid w:val="00B900DE"/>
    <w:rsid w:val="00B90A66"/>
    <w:rsid w:val="00B94EAF"/>
    <w:rsid w:val="00BA15A2"/>
    <w:rsid w:val="00BB73FA"/>
    <w:rsid w:val="00BC4B6E"/>
    <w:rsid w:val="00BD1E38"/>
    <w:rsid w:val="00BD6DF2"/>
    <w:rsid w:val="00BF43E9"/>
    <w:rsid w:val="00BF5256"/>
    <w:rsid w:val="00BF7D5F"/>
    <w:rsid w:val="00C006A3"/>
    <w:rsid w:val="00C032A1"/>
    <w:rsid w:val="00C13A40"/>
    <w:rsid w:val="00C26E8B"/>
    <w:rsid w:val="00C35F7E"/>
    <w:rsid w:val="00C42870"/>
    <w:rsid w:val="00C62C91"/>
    <w:rsid w:val="00C66355"/>
    <w:rsid w:val="00C70D51"/>
    <w:rsid w:val="00C734A5"/>
    <w:rsid w:val="00C74700"/>
    <w:rsid w:val="00C76923"/>
    <w:rsid w:val="00C9768D"/>
    <w:rsid w:val="00CA12BD"/>
    <w:rsid w:val="00CA284D"/>
    <w:rsid w:val="00CA2CE4"/>
    <w:rsid w:val="00CA44AE"/>
    <w:rsid w:val="00CC3A1D"/>
    <w:rsid w:val="00CC4EE8"/>
    <w:rsid w:val="00CC758A"/>
    <w:rsid w:val="00CE04F7"/>
    <w:rsid w:val="00CE6A20"/>
    <w:rsid w:val="00CE75CE"/>
    <w:rsid w:val="00CE788E"/>
    <w:rsid w:val="00CF0CDF"/>
    <w:rsid w:val="00CF6C88"/>
    <w:rsid w:val="00CF6EED"/>
    <w:rsid w:val="00CF6F83"/>
    <w:rsid w:val="00D16DC8"/>
    <w:rsid w:val="00D22EC9"/>
    <w:rsid w:val="00D26751"/>
    <w:rsid w:val="00D3011C"/>
    <w:rsid w:val="00D31F32"/>
    <w:rsid w:val="00D371FB"/>
    <w:rsid w:val="00D40C14"/>
    <w:rsid w:val="00D51DA9"/>
    <w:rsid w:val="00D54737"/>
    <w:rsid w:val="00D558D6"/>
    <w:rsid w:val="00D57C95"/>
    <w:rsid w:val="00D627C3"/>
    <w:rsid w:val="00D65B7C"/>
    <w:rsid w:val="00D6703C"/>
    <w:rsid w:val="00D718EF"/>
    <w:rsid w:val="00D7632C"/>
    <w:rsid w:val="00D83809"/>
    <w:rsid w:val="00D86C69"/>
    <w:rsid w:val="00D900A8"/>
    <w:rsid w:val="00D91AAD"/>
    <w:rsid w:val="00D93FC5"/>
    <w:rsid w:val="00D963BD"/>
    <w:rsid w:val="00D96FE3"/>
    <w:rsid w:val="00DA2055"/>
    <w:rsid w:val="00DA6F9C"/>
    <w:rsid w:val="00DB17BD"/>
    <w:rsid w:val="00DB43F1"/>
    <w:rsid w:val="00DC4524"/>
    <w:rsid w:val="00DC5306"/>
    <w:rsid w:val="00DC5E6D"/>
    <w:rsid w:val="00DD2261"/>
    <w:rsid w:val="00DD32F1"/>
    <w:rsid w:val="00DD758C"/>
    <w:rsid w:val="00DD7798"/>
    <w:rsid w:val="00DE27FB"/>
    <w:rsid w:val="00DF3F61"/>
    <w:rsid w:val="00E01054"/>
    <w:rsid w:val="00E04BA2"/>
    <w:rsid w:val="00E06CB2"/>
    <w:rsid w:val="00E13CBF"/>
    <w:rsid w:val="00E26782"/>
    <w:rsid w:val="00E274BF"/>
    <w:rsid w:val="00E27ACA"/>
    <w:rsid w:val="00E31938"/>
    <w:rsid w:val="00E341DC"/>
    <w:rsid w:val="00E41113"/>
    <w:rsid w:val="00E4124D"/>
    <w:rsid w:val="00E413C7"/>
    <w:rsid w:val="00E513B5"/>
    <w:rsid w:val="00E52AEB"/>
    <w:rsid w:val="00E63762"/>
    <w:rsid w:val="00E63E2F"/>
    <w:rsid w:val="00E65DCE"/>
    <w:rsid w:val="00E6709B"/>
    <w:rsid w:val="00E753EE"/>
    <w:rsid w:val="00E84033"/>
    <w:rsid w:val="00E875A5"/>
    <w:rsid w:val="00E93596"/>
    <w:rsid w:val="00E95303"/>
    <w:rsid w:val="00EA5243"/>
    <w:rsid w:val="00EC13C0"/>
    <w:rsid w:val="00EC4F15"/>
    <w:rsid w:val="00ED037A"/>
    <w:rsid w:val="00ED1408"/>
    <w:rsid w:val="00ED5FC7"/>
    <w:rsid w:val="00EE3883"/>
    <w:rsid w:val="00EE60A4"/>
    <w:rsid w:val="00EF2A9B"/>
    <w:rsid w:val="00F07BA7"/>
    <w:rsid w:val="00F07BE7"/>
    <w:rsid w:val="00F13B2C"/>
    <w:rsid w:val="00F23DE6"/>
    <w:rsid w:val="00F272CD"/>
    <w:rsid w:val="00F36E3B"/>
    <w:rsid w:val="00F36FD3"/>
    <w:rsid w:val="00F4282F"/>
    <w:rsid w:val="00F54DC3"/>
    <w:rsid w:val="00F57D9C"/>
    <w:rsid w:val="00F64510"/>
    <w:rsid w:val="00F80810"/>
    <w:rsid w:val="00F820A8"/>
    <w:rsid w:val="00F821AC"/>
    <w:rsid w:val="00F87778"/>
    <w:rsid w:val="00F87969"/>
    <w:rsid w:val="00F87EF2"/>
    <w:rsid w:val="00F92653"/>
    <w:rsid w:val="00FA6597"/>
    <w:rsid w:val="00FB4DD4"/>
    <w:rsid w:val="00FB53BC"/>
    <w:rsid w:val="00FC234D"/>
    <w:rsid w:val="00FC5B44"/>
    <w:rsid w:val="00FC6109"/>
    <w:rsid w:val="00FC72FB"/>
    <w:rsid w:val="00FD077B"/>
    <w:rsid w:val="00FE2581"/>
    <w:rsid w:val="00FF272A"/>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efefe"/>
    </o:shapedefaults>
    <o:shapelayout v:ext="edit">
      <o:idmap v:ext="edit" data="1"/>
    </o:shapelayout>
  </w:shapeDefaults>
  <w:decimalSymbol w:val=","/>
  <w:listSeparator w:val=";"/>
  <w14:docId w14:val="71A20C8B"/>
  <w15:docId w15:val="{B3600302-4457-48E7-BE40-77C2650A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itstream Vera Sans" w:hAnsi="Times New Roman" w:cs="Tahoma, Lucidasans, 'Lucida San"/>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1C82"/>
    <w:pPr>
      <w:widowControl/>
      <w:spacing w:before="120" w:after="120" w:line="264" w:lineRule="auto"/>
      <w:jc w:val="both"/>
    </w:pPr>
    <w:rPr>
      <w:rFonts w:cs="Times New Roman"/>
      <w:kern w:val="0"/>
      <w:sz w:val="20"/>
      <w:lang w:val="fr-FR"/>
    </w:rPr>
  </w:style>
  <w:style w:type="paragraph" w:styleId="Titre1">
    <w:name w:val="heading 1"/>
    <w:basedOn w:val="Normal"/>
    <w:next w:val="Normal"/>
    <w:link w:val="Titre1Car"/>
    <w:qFormat/>
    <w:rsid w:val="00A256FD"/>
    <w:pPr>
      <w:keepNext/>
      <w:keepLines/>
      <w:numPr>
        <w:numId w:val="3"/>
      </w:numPr>
      <w:suppressAutoHyphens w:val="0"/>
      <w:autoSpaceDN/>
      <w:spacing w:before="360" w:after="240" w:line="276" w:lineRule="auto"/>
      <w:ind w:left="431" w:hanging="431"/>
      <w:jc w:val="left"/>
      <w:textAlignment w:val="auto"/>
      <w:outlineLvl w:val="0"/>
    </w:pPr>
    <w:rPr>
      <w:rFonts w:ascii="Arial" w:eastAsia="Times New Roman" w:hAnsi="Arial" w:cs="Arial"/>
      <w:b/>
      <w:bCs/>
      <w:color w:val="003360"/>
      <w:sz w:val="28"/>
      <w:szCs w:val="28"/>
      <w:lang w:eastAsia="fr-FR"/>
    </w:rPr>
  </w:style>
  <w:style w:type="paragraph" w:styleId="Titre2">
    <w:name w:val="heading 2"/>
    <w:basedOn w:val="Titre1"/>
    <w:next w:val="Corpsdetexte"/>
    <w:link w:val="Titre2Car"/>
    <w:qFormat/>
    <w:rsid w:val="00A256FD"/>
    <w:pPr>
      <w:numPr>
        <w:ilvl w:val="1"/>
      </w:numPr>
      <w:spacing w:before="240" w:line="264" w:lineRule="auto"/>
      <w:ind w:left="578" w:hanging="578"/>
      <w:outlineLvl w:val="1"/>
    </w:pPr>
    <w:rPr>
      <w:bCs w:val="0"/>
      <w:sz w:val="24"/>
      <w:szCs w:val="26"/>
    </w:rPr>
  </w:style>
  <w:style w:type="paragraph" w:styleId="Titre3">
    <w:name w:val="heading 3"/>
    <w:basedOn w:val="Titre2"/>
    <w:next w:val="Corpsdetexte"/>
    <w:link w:val="Titre3Car"/>
    <w:qFormat/>
    <w:rsid w:val="00B702E4"/>
    <w:pPr>
      <w:numPr>
        <w:ilvl w:val="2"/>
      </w:numPr>
      <w:outlineLvl w:val="2"/>
    </w:pPr>
    <w:rPr>
      <w:rFonts w:cstheme="majorBidi"/>
      <w:bCs/>
      <w:sz w:val="20"/>
      <w:szCs w:val="22"/>
    </w:rPr>
  </w:style>
  <w:style w:type="paragraph" w:styleId="Titre4">
    <w:name w:val="heading 4"/>
    <w:basedOn w:val="Titre3"/>
    <w:next w:val="Normal"/>
    <w:link w:val="Titre4Car"/>
    <w:unhideWhenUsed/>
    <w:rsid w:val="00D31F32"/>
    <w:pPr>
      <w:numPr>
        <w:ilvl w:val="3"/>
      </w:numPr>
      <w:outlineLvl w:val="3"/>
    </w:pPr>
  </w:style>
  <w:style w:type="paragraph" w:styleId="Titre5">
    <w:name w:val="heading 5"/>
    <w:basedOn w:val="Normal"/>
    <w:uiPriority w:val="99"/>
    <w:semiHidden/>
    <w:rsid w:val="00DC5E6D"/>
    <w:pPr>
      <w:numPr>
        <w:ilvl w:val="4"/>
        <w:numId w:val="3"/>
      </w:numPr>
      <w:spacing w:before="240" w:line="254" w:lineRule="auto"/>
      <w:outlineLvl w:val="4"/>
    </w:pPr>
    <w:rPr>
      <w:b/>
      <w:bCs/>
      <w:i/>
      <w:iCs/>
      <w:sz w:val="16"/>
      <w:szCs w:val="26"/>
    </w:rPr>
  </w:style>
  <w:style w:type="paragraph" w:styleId="Titre6">
    <w:name w:val="heading 6"/>
    <w:basedOn w:val="Normal"/>
    <w:uiPriority w:val="99"/>
    <w:semiHidden/>
    <w:rsid w:val="00770EFB"/>
    <w:pPr>
      <w:numPr>
        <w:ilvl w:val="5"/>
        <w:numId w:val="3"/>
      </w:numPr>
      <w:spacing w:before="240" w:line="254" w:lineRule="auto"/>
      <w:outlineLvl w:val="5"/>
    </w:pPr>
    <w:rPr>
      <w:b/>
      <w:bCs/>
      <w:sz w:val="16"/>
      <w:szCs w:val="22"/>
    </w:rPr>
  </w:style>
  <w:style w:type="paragraph" w:styleId="Titre7">
    <w:name w:val="heading 7"/>
    <w:basedOn w:val="Normal"/>
    <w:uiPriority w:val="99"/>
    <w:semiHidden/>
    <w:rsid w:val="00770EFB"/>
    <w:pPr>
      <w:numPr>
        <w:ilvl w:val="6"/>
        <w:numId w:val="3"/>
      </w:numPr>
      <w:spacing w:before="240" w:line="254" w:lineRule="auto"/>
      <w:outlineLvl w:val="6"/>
    </w:pPr>
    <w:rPr>
      <w:sz w:val="16"/>
    </w:rPr>
  </w:style>
  <w:style w:type="paragraph" w:styleId="Titre8">
    <w:name w:val="heading 8"/>
    <w:basedOn w:val="Normal"/>
    <w:uiPriority w:val="99"/>
    <w:semiHidden/>
    <w:rsid w:val="00770EFB"/>
    <w:pPr>
      <w:numPr>
        <w:ilvl w:val="7"/>
        <w:numId w:val="3"/>
      </w:numPr>
      <w:spacing w:before="240" w:line="254" w:lineRule="auto"/>
      <w:outlineLvl w:val="7"/>
    </w:pPr>
    <w:rPr>
      <w:i/>
      <w:iCs/>
      <w:sz w:val="16"/>
    </w:rPr>
  </w:style>
  <w:style w:type="paragraph" w:styleId="Titre9">
    <w:name w:val="heading 9"/>
    <w:basedOn w:val="Normal"/>
    <w:uiPriority w:val="99"/>
    <w:semiHidden/>
    <w:rsid w:val="00770EFB"/>
    <w:pPr>
      <w:numPr>
        <w:ilvl w:val="8"/>
        <w:numId w:val="3"/>
      </w:numPr>
      <w:spacing w:before="240" w:line="254" w:lineRule="auto"/>
      <w:outlineLvl w:val="8"/>
    </w:pPr>
    <w:rPr>
      <w:rFonts w:ascii="Arial" w:hAnsi="Arial" w:cs="Arial"/>
      <w:sz w:val="1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256FD"/>
    <w:rPr>
      <w:rFonts w:ascii="Arial" w:eastAsia="Times New Roman" w:hAnsi="Arial" w:cs="Arial"/>
      <w:b/>
      <w:bCs/>
      <w:color w:val="003360"/>
      <w:kern w:val="0"/>
      <w:sz w:val="28"/>
      <w:szCs w:val="28"/>
      <w:lang w:val="fr-FR" w:eastAsia="fr-FR"/>
    </w:rPr>
  </w:style>
  <w:style w:type="paragraph" w:styleId="Corpsdetexte">
    <w:name w:val="Body Text"/>
    <w:basedOn w:val="Adresse"/>
    <w:link w:val="CorpsdetexteCar"/>
    <w:qFormat/>
    <w:rsid w:val="00CA284D"/>
    <w:pPr>
      <w:spacing w:before="120" w:after="120"/>
      <w:jc w:val="both"/>
    </w:pPr>
  </w:style>
  <w:style w:type="paragraph" w:customStyle="1" w:styleId="Adresse">
    <w:name w:val="Adresse"/>
    <w:basedOn w:val="Normal"/>
    <w:qFormat/>
    <w:rsid w:val="00D900A8"/>
    <w:pPr>
      <w:spacing w:before="0" w:after="0"/>
      <w:jc w:val="left"/>
    </w:pPr>
    <w:rPr>
      <w:lang w:eastAsia="fr-FR"/>
    </w:rPr>
  </w:style>
  <w:style w:type="character" w:customStyle="1" w:styleId="CorpsdetexteCar">
    <w:name w:val="Corps de texte Car"/>
    <w:link w:val="Corpsdetexte"/>
    <w:rsid w:val="00CA284D"/>
    <w:rPr>
      <w:rFonts w:cs="Times New Roman"/>
      <w:kern w:val="0"/>
      <w:sz w:val="20"/>
      <w:lang w:val="fr-FR"/>
    </w:rPr>
  </w:style>
  <w:style w:type="character" w:customStyle="1" w:styleId="Titre2Car">
    <w:name w:val="Titre 2 Car"/>
    <w:basedOn w:val="Policepardfaut"/>
    <w:link w:val="Titre2"/>
    <w:rsid w:val="00A256FD"/>
    <w:rPr>
      <w:rFonts w:ascii="Arial" w:eastAsia="Times New Roman" w:hAnsi="Arial" w:cs="Arial"/>
      <w:b/>
      <w:color w:val="003360"/>
      <w:kern w:val="0"/>
      <w:szCs w:val="26"/>
      <w:lang w:val="fr-FR" w:eastAsia="fr-FR"/>
    </w:rPr>
  </w:style>
  <w:style w:type="character" w:customStyle="1" w:styleId="Titre3Car">
    <w:name w:val="Titre 3 Car"/>
    <w:basedOn w:val="Policepardfaut"/>
    <w:link w:val="Titre3"/>
    <w:rsid w:val="000D0348"/>
    <w:rPr>
      <w:rFonts w:ascii="Arial" w:eastAsia="Times New Roman" w:hAnsi="Arial" w:cstheme="majorBidi"/>
      <w:b/>
      <w:bCs/>
      <w:color w:val="003360"/>
      <w:kern w:val="0"/>
      <w:sz w:val="20"/>
      <w:szCs w:val="22"/>
      <w:lang w:val="fr-FR" w:eastAsia="fr-FR"/>
    </w:rPr>
  </w:style>
  <w:style w:type="character" w:customStyle="1" w:styleId="Titre4Car">
    <w:name w:val="Titre 4 Car"/>
    <w:basedOn w:val="Policepardfaut"/>
    <w:link w:val="Titre4"/>
    <w:rsid w:val="000D0348"/>
    <w:rPr>
      <w:rFonts w:ascii="Arial" w:eastAsia="Times New Roman" w:hAnsi="Arial" w:cstheme="majorBidi"/>
      <w:b/>
      <w:bCs/>
      <w:color w:val="003360"/>
      <w:kern w:val="0"/>
      <w:sz w:val="20"/>
      <w:szCs w:val="22"/>
      <w:lang w:val="fr-FR" w:eastAsia="fr-FR"/>
    </w:rPr>
  </w:style>
  <w:style w:type="paragraph" w:styleId="Textedebulles">
    <w:name w:val="Balloon Text"/>
    <w:basedOn w:val="Normal"/>
    <w:link w:val="TextedebullesCar"/>
    <w:uiPriority w:val="99"/>
    <w:semiHidden/>
    <w:unhideWhenUsed/>
    <w:rsid w:val="00E3193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938"/>
    <w:rPr>
      <w:rFonts w:ascii="Tahoma" w:hAnsi="Tahoma" w:cs="Tahoma"/>
      <w:kern w:val="0"/>
      <w:sz w:val="16"/>
      <w:szCs w:val="16"/>
    </w:rPr>
  </w:style>
  <w:style w:type="paragraph" w:styleId="Liste">
    <w:name w:val="List"/>
    <w:basedOn w:val="Normal"/>
    <w:uiPriority w:val="99"/>
    <w:semiHidden/>
    <w:rsid w:val="00CF6F83"/>
    <w:pPr>
      <w:spacing w:line="254" w:lineRule="auto"/>
    </w:pPr>
  </w:style>
  <w:style w:type="paragraph" w:customStyle="1" w:styleId="Titrersum">
    <w:name w:val="Titre résumé"/>
    <w:basedOn w:val="Normal"/>
    <w:next w:val="Corpsdetexte"/>
    <w:link w:val="TitrersumCar"/>
    <w:qFormat/>
    <w:rsid w:val="002F17D3"/>
    <w:pPr>
      <w:keepNext/>
      <w:spacing w:before="360" w:after="0"/>
    </w:pPr>
    <w:rPr>
      <w:rFonts w:ascii="Arial" w:hAnsi="Arial" w:cs="Arial"/>
      <w:b/>
      <w:color w:val="003360"/>
      <w:sz w:val="28"/>
    </w:rPr>
  </w:style>
  <w:style w:type="character" w:customStyle="1" w:styleId="TitrersumCar">
    <w:name w:val="Titre résumé Car"/>
    <w:basedOn w:val="Policepardfaut"/>
    <w:link w:val="Titrersum"/>
    <w:rsid w:val="002F17D3"/>
    <w:rPr>
      <w:rFonts w:ascii="Arial" w:hAnsi="Arial" w:cs="Arial"/>
      <w:b/>
      <w:color w:val="003360"/>
      <w:kern w:val="0"/>
      <w:sz w:val="28"/>
      <w:lang w:val="fr-FR"/>
    </w:rPr>
  </w:style>
  <w:style w:type="paragraph" w:customStyle="1" w:styleId="Titremotsclefs">
    <w:name w:val="Titre mots clefs"/>
    <w:basedOn w:val="Titrebiblio"/>
    <w:next w:val="Corpsdetexte"/>
    <w:link w:val="TitremotsclefsCar"/>
    <w:qFormat/>
    <w:rsid w:val="00770EFB"/>
  </w:style>
  <w:style w:type="paragraph" w:customStyle="1" w:styleId="Titrebiblio">
    <w:name w:val="Titre biblio"/>
    <w:basedOn w:val="Titrersum"/>
    <w:next w:val="Corpsdetexte"/>
    <w:qFormat/>
    <w:rsid w:val="002F17D3"/>
  </w:style>
  <w:style w:type="character" w:customStyle="1" w:styleId="TitremotsclefsCar">
    <w:name w:val="Titre mots clefs Car"/>
    <w:basedOn w:val="TitrersumCar"/>
    <w:link w:val="Titremotsclefs"/>
    <w:rsid w:val="00770EFB"/>
    <w:rPr>
      <w:rFonts w:ascii="Arial" w:hAnsi="Arial" w:cs="Arial"/>
      <w:b/>
      <w:color w:val="003360"/>
      <w:kern w:val="0"/>
      <w:sz w:val="28"/>
      <w:lang w:val="fr-FR"/>
    </w:rPr>
  </w:style>
  <w:style w:type="paragraph" w:customStyle="1" w:styleId="Auteurs">
    <w:name w:val="Auteurs"/>
    <w:basedOn w:val="Normal"/>
    <w:next w:val="Labo"/>
    <w:qFormat/>
    <w:rsid w:val="00D900A8"/>
    <w:pPr>
      <w:spacing w:before="480" w:after="0"/>
      <w:jc w:val="left"/>
    </w:pPr>
    <w:rPr>
      <w:rFonts w:ascii="Arial" w:hAnsi="Arial" w:cs="Arial"/>
      <w:b/>
      <w:color w:val="003360"/>
      <w:sz w:val="24"/>
      <w:lang w:eastAsia="fr-FR"/>
    </w:rPr>
  </w:style>
  <w:style w:type="paragraph" w:customStyle="1" w:styleId="Labo">
    <w:name w:val="Labo"/>
    <w:basedOn w:val="Normal"/>
    <w:next w:val="Adresse"/>
    <w:link w:val="LaboCar"/>
    <w:qFormat/>
    <w:rsid w:val="009A409E"/>
    <w:pPr>
      <w:spacing w:before="0" w:after="0"/>
    </w:pPr>
    <w:rPr>
      <w:rFonts w:cs="Arial"/>
      <w:lang w:eastAsia="fr-FR"/>
    </w:rPr>
  </w:style>
  <w:style w:type="character" w:customStyle="1" w:styleId="LaboCar">
    <w:name w:val="Labo Car"/>
    <w:basedOn w:val="Policepardfaut"/>
    <w:link w:val="Labo"/>
    <w:rsid w:val="009A409E"/>
    <w:rPr>
      <w:rFonts w:cs="Arial"/>
      <w:kern w:val="0"/>
      <w:sz w:val="20"/>
      <w:lang w:val="fr-FR" w:eastAsia="fr-FR"/>
    </w:rPr>
  </w:style>
  <w:style w:type="paragraph" w:customStyle="1" w:styleId="Figure">
    <w:name w:val="Figure"/>
    <w:basedOn w:val="Normal"/>
    <w:link w:val="FigureCar"/>
    <w:qFormat/>
    <w:rsid w:val="0063796E"/>
    <w:pPr>
      <w:spacing w:before="240" w:after="0"/>
      <w:jc w:val="center"/>
    </w:pPr>
    <w:rPr>
      <w:noProof/>
    </w:rPr>
  </w:style>
  <w:style w:type="character" w:customStyle="1" w:styleId="FigureCar">
    <w:name w:val="Figure Car"/>
    <w:basedOn w:val="Policepardfaut"/>
    <w:link w:val="Figure"/>
    <w:rsid w:val="0083351E"/>
    <w:rPr>
      <w:rFonts w:cs="Times New Roman"/>
      <w:noProof/>
      <w:kern w:val="0"/>
      <w:sz w:val="22"/>
    </w:rPr>
  </w:style>
  <w:style w:type="paragraph" w:styleId="Pieddepage">
    <w:name w:val="footer"/>
    <w:basedOn w:val="Normal"/>
    <w:rsid w:val="00D93FC5"/>
    <w:pPr>
      <w:suppressLineNumbers/>
      <w:pBdr>
        <w:top w:val="single" w:sz="4" w:space="1" w:color="auto"/>
      </w:pBdr>
      <w:tabs>
        <w:tab w:val="center" w:pos="4253"/>
        <w:tab w:val="right" w:pos="9639"/>
      </w:tabs>
      <w:spacing w:before="176" w:after="62" w:line="254" w:lineRule="auto"/>
    </w:pPr>
    <w:rPr>
      <w:i/>
      <w:color w:val="7F7F7F" w:themeColor="text1" w:themeTint="80"/>
    </w:rPr>
  </w:style>
  <w:style w:type="paragraph" w:styleId="Titre">
    <w:name w:val="Title"/>
    <w:basedOn w:val="Normal"/>
    <w:next w:val="Auteurs"/>
    <w:link w:val="TitreCar"/>
    <w:qFormat/>
    <w:rsid w:val="00104252"/>
    <w:pPr>
      <w:spacing w:before="0" w:after="840" w:line="240" w:lineRule="auto"/>
      <w:contextualSpacing/>
      <w:jc w:val="center"/>
    </w:pPr>
    <w:rPr>
      <w:rFonts w:ascii="Arial" w:hAnsi="Arial" w:cs="Arial"/>
      <w:b/>
      <w:bCs/>
      <w:color w:val="003360"/>
      <w:kern w:val="3"/>
      <w:sz w:val="40"/>
      <w:szCs w:val="40"/>
    </w:rPr>
  </w:style>
  <w:style w:type="character" w:customStyle="1" w:styleId="TitreCar">
    <w:name w:val="Titre Car"/>
    <w:basedOn w:val="Policepardfaut"/>
    <w:link w:val="Titre"/>
    <w:rsid w:val="00104252"/>
    <w:rPr>
      <w:rFonts w:ascii="Arial" w:hAnsi="Arial" w:cs="Arial"/>
      <w:b/>
      <w:bCs/>
      <w:color w:val="003360"/>
      <w:sz w:val="40"/>
      <w:szCs w:val="40"/>
      <w:lang w:val="fr-FR"/>
    </w:rPr>
  </w:style>
  <w:style w:type="paragraph" w:customStyle="1" w:styleId="Codesource">
    <w:name w:val="Code source"/>
    <w:basedOn w:val="Normal"/>
    <w:link w:val="CodesourceCar"/>
    <w:qFormat/>
    <w:rsid w:val="00485EAD"/>
    <w:pPr>
      <w:keepNext/>
      <w:widowControl w:val="0"/>
      <w:pBdr>
        <w:top w:val="single" w:sz="4" w:space="10" w:color="auto"/>
        <w:left w:val="single" w:sz="4" w:space="12" w:color="auto"/>
        <w:bottom w:val="single" w:sz="4" w:space="10" w:color="auto"/>
        <w:right w:val="single" w:sz="4" w:space="12" w:color="auto"/>
      </w:pBdr>
      <w:shd w:val="clear" w:color="auto" w:fill="E6E6E6"/>
      <w:spacing w:line="240" w:lineRule="auto"/>
      <w:ind w:left="284" w:right="282"/>
      <w:contextualSpacing/>
      <w:jc w:val="left"/>
    </w:pPr>
    <w:rPr>
      <w:rFonts w:ascii="Courier New" w:hAnsi="Courier New" w:cs="Courier New"/>
      <w:lang w:eastAsia="fr-FR"/>
    </w:rPr>
  </w:style>
  <w:style w:type="character" w:customStyle="1" w:styleId="CodesourceCar">
    <w:name w:val="Code source Car"/>
    <w:basedOn w:val="Policepardfaut"/>
    <w:link w:val="Codesource"/>
    <w:rsid w:val="00485EAD"/>
    <w:rPr>
      <w:rFonts w:ascii="Courier New" w:hAnsi="Courier New" w:cs="Courier New"/>
      <w:kern w:val="0"/>
      <w:sz w:val="20"/>
      <w:shd w:val="clear" w:color="auto" w:fill="E6E6E6"/>
      <w:lang w:val="fr-FR" w:eastAsia="fr-FR"/>
    </w:rPr>
  </w:style>
  <w:style w:type="character" w:customStyle="1" w:styleId="ListepucesCar">
    <w:name w:val="Liste à puces Car"/>
    <w:basedOn w:val="Policepardfaut"/>
    <w:link w:val="Listepuces"/>
    <w:uiPriority w:val="99"/>
    <w:rsid w:val="005C09DF"/>
    <w:rPr>
      <w:rFonts w:cs="Times New Roman"/>
      <w:kern w:val="0"/>
      <w:sz w:val="20"/>
      <w:lang w:val="fr-FR" w:eastAsia="fr-FR"/>
    </w:rPr>
  </w:style>
  <w:style w:type="paragraph" w:styleId="Listepuces">
    <w:name w:val="List Bullet"/>
    <w:basedOn w:val="Normal"/>
    <w:link w:val="ListepucesCar"/>
    <w:uiPriority w:val="99"/>
    <w:unhideWhenUsed/>
    <w:qFormat/>
    <w:rsid w:val="005C09DF"/>
    <w:pPr>
      <w:numPr>
        <w:numId w:val="1"/>
      </w:numPr>
    </w:pPr>
    <w:rPr>
      <w:lang w:eastAsia="fr-FR"/>
    </w:rPr>
  </w:style>
  <w:style w:type="character" w:styleId="Appelnotedebasdep">
    <w:name w:val="footnote reference"/>
    <w:basedOn w:val="Policepardfaut"/>
    <w:uiPriority w:val="99"/>
    <w:semiHidden/>
    <w:unhideWhenUsed/>
    <w:rPr>
      <w:vertAlign w:val="superscript"/>
    </w:rPr>
  </w:style>
  <w:style w:type="paragraph" w:customStyle="1" w:styleId="Rsum">
    <w:name w:val="Résumé"/>
    <w:basedOn w:val="Normal"/>
    <w:next w:val="Corpsdetexte"/>
    <w:qFormat/>
    <w:rsid w:val="00E31938"/>
    <w:pPr>
      <w:ind w:right="-1"/>
    </w:pPr>
    <w:rPr>
      <w:rFonts w:eastAsia="Times New Roman"/>
      <w:i/>
      <w:color w:val="000000" w:themeColor="text1"/>
      <w:szCs w:val="20"/>
    </w:rPr>
  </w:style>
  <w:style w:type="paragraph" w:styleId="En-tte">
    <w:name w:val="header"/>
    <w:basedOn w:val="Normal"/>
    <w:link w:val="En-tteCar"/>
    <w:rsid w:val="00770EFB"/>
    <w:pPr>
      <w:tabs>
        <w:tab w:val="center" w:pos="4680"/>
        <w:tab w:val="right" w:pos="9360"/>
      </w:tabs>
      <w:spacing w:before="0" w:after="0" w:line="240" w:lineRule="auto"/>
      <w:ind w:right="284"/>
      <w:jc w:val="center"/>
    </w:pPr>
    <w:rPr>
      <w:rFonts w:cs="Tahoma, Lucidasans, 'Lucida San"/>
      <w:i/>
      <w:color w:val="BFBFBF" w:themeColor="background1" w:themeShade="BF"/>
    </w:rPr>
  </w:style>
  <w:style w:type="character" w:customStyle="1" w:styleId="En-tteCar">
    <w:name w:val="En-tête Car"/>
    <w:link w:val="En-tte"/>
    <w:rsid w:val="000D0348"/>
    <w:rPr>
      <w:i/>
      <w:color w:val="BFBFBF" w:themeColor="background1" w:themeShade="BF"/>
      <w:kern w:val="0"/>
      <w:sz w:val="20"/>
      <w:lang w:val="fr-FR"/>
    </w:rPr>
  </w:style>
  <w:style w:type="paragraph" w:styleId="Notedebasdepage">
    <w:name w:val="footnote text"/>
    <w:basedOn w:val="Normal"/>
    <w:link w:val="NotedebasdepageCar"/>
    <w:rsid w:val="004423DB"/>
    <w:pPr>
      <w:spacing w:before="0" w:after="0" w:line="240" w:lineRule="auto"/>
    </w:pPr>
    <w:rPr>
      <w:sz w:val="16"/>
      <w:szCs w:val="20"/>
    </w:rPr>
  </w:style>
  <w:style w:type="character" w:customStyle="1" w:styleId="NotedebasdepageCar">
    <w:name w:val="Note de bas de page Car"/>
    <w:basedOn w:val="Policepardfaut"/>
    <w:link w:val="Notedebasdepage"/>
    <w:rsid w:val="004423DB"/>
    <w:rPr>
      <w:rFonts w:cs="Times New Roman"/>
      <w:kern w:val="0"/>
      <w:sz w:val="16"/>
      <w:szCs w:val="20"/>
      <w:lang w:val="fr-FR"/>
    </w:rPr>
  </w:style>
  <w:style w:type="paragraph" w:customStyle="1" w:styleId="Listepuces-Niveau2">
    <w:name w:val="Liste à puces - Niveau2"/>
    <w:basedOn w:val="Listepuces"/>
    <w:link w:val="Listepuces-Niveau2Car"/>
    <w:qFormat/>
    <w:rsid w:val="00D54737"/>
    <w:pPr>
      <w:spacing w:before="60" w:after="60"/>
      <w:ind w:left="1135"/>
    </w:pPr>
  </w:style>
  <w:style w:type="character" w:customStyle="1" w:styleId="Listepuces-Niveau2Car">
    <w:name w:val="Liste à puces - Niveau2 Car"/>
    <w:basedOn w:val="ListepucesCar"/>
    <w:link w:val="Listepuces-Niveau2"/>
    <w:rsid w:val="00D54737"/>
    <w:rPr>
      <w:rFonts w:cs="Times New Roman"/>
      <w:kern w:val="0"/>
      <w:sz w:val="20"/>
      <w:lang w:val="fr-FR" w:eastAsia="fr-FR"/>
    </w:rPr>
  </w:style>
  <w:style w:type="paragraph" w:styleId="Paragraphedeliste">
    <w:name w:val="List Paragraph"/>
    <w:basedOn w:val="Normal"/>
    <w:uiPriority w:val="34"/>
    <w:semiHidden/>
    <w:rsid w:val="0083351E"/>
    <w:pPr>
      <w:ind w:left="720"/>
      <w:contextualSpacing/>
    </w:pPr>
  </w:style>
  <w:style w:type="character" w:styleId="Lienhypertexte">
    <w:name w:val="Hyperlink"/>
    <w:basedOn w:val="Policepardfaut"/>
    <w:uiPriority w:val="99"/>
    <w:qFormat/>
    <w:rsid w:val="00A256FD"/>
    <w:rPr>
      <w:color w:val="003360"/>
    </w:rPr>
  </w:style>
  <w:style w:type="paragraph" w:styleId="Bibliographie">
    <w:name w:val="Bibliography"/>
    <w:basedOn w:val="Normal"/>
    <w:next w:val="Normal"/>
    <w:rsid w:val="00FF7EBB"/>
  </w:style>
  <w:style w:type="paragraph" w:customStyle="1" w:styleId="Figure-lgende">
    <w:name w:val="Figure-légende"/>
    <w:basedOn w:val="Figure"/>
    <w:qFormat/>
    <w:rsid w:val="00552D6E"/>
    <w:pPr>
      <w:numPr>
        <w:numId w:val="2"/>
      </w:numPr>
      <w:ind w:left="714" w:hanging="357"/>
    </w:pPr>
    <w:rPr>
      <w:i/>
      <w:szCs w:val="18"/>
    </w:rPr>
  </w:style>
  <w:style w:type="paragraph" w:customStyle="1" w:styleId="Mots-clefs">
    <w:name w:val="Mots-clefs"/>
    <w:basedOn w:val="Corpsdetexte"/>
    <w:link w:val="Mots-clefsCar"/>
    <w:qFormat/>
    <w:rsid w:val="00D26751"/>
    <w:rPr>
      <w:i/>
    </w:rPr>
  </w:style>
  <w:style w:type="character" w:customStyle="1" w:styleId="Mots-clefsCar">
    <w:name w:val="Mots-clefs Car"/>
    <w:basedOn w:val="CorpsdetexteCar"/>
    <w:link w:val="Mots-clefs"/>
    <w:rsid w:val="00D26751"/>
    <w:rPr>
      <w:rFonts w:cs="Times New Roman"/>
      <w:i/>
      <w:kern w:val="0"/>
      <w:sz w:val="20"/>
      <w:lang w:val="fr-FR"/>
    </w:rPr>
  </w:style>
  <w:style w:type="paragraph" w:customStyle="1" w:styleId="Listenumrote">
    <w:name w:val="Liste numérotée"/>
    <w:basedOn w:val="Paragraphedeliste"/>
    <w:link w:val="ListenumroteCar"/>
    <w:qFormat/>
    <w:rsid w:val="00D54737"/>
    <w:pPr>
      <w:numPr>
        <w:numId w:val="4"/>
      </w:numPr>
      <w:suppressAutoHyphens w:val="0"/>
      <w:autoSpaceDN/>
      <w:spacing w:before="60" w:after="60"/>
      <w:jc w:val="left"/>
      <w:textAlignment w:val="auto"/>
    </w:pPr>
    <w:rPr>
      <w:rFonts w:eastAsiaTheme="minorHAnsi"/>
      <w:szCs w:val="22"/>
      <w:lang w:val="en-US"/>
    </w:rPr>
  </w:style>
  <w:style w:type="character" w:customStyle="1" w:styleId="ListenumroteCar">
    <w:name w:val="Liste numérotée Car"/>
    <w:basedOn w:val="Policepardfaut"/>
    <w:link w:val="Listenumrote"/>
    <w:rsid w:val="00D54737"/>
    <w:rPr>
      <w:rFonts w:eastAsiaTheme="minorHAnsi" w:cs="Times New Roman"/>
      <w:kern w:val="0"/>
      <w:sz w:val="20"/>
      <w:szCs w:val="22"/>
    </w:rPr>
  </w:style>
  <w:style w:type="paragraph" w:customStyle="1" w:styleId="Listenumrote-Niveau2">
    <w:name w:val="Liste numérotée - Niveau2"/>
    <w:basedOn w:val="Paragraphedeliste"/>
    <w:link w:val="Listenumrote-Niveau2Car"/>
    <w:qFormat/>
    <w:rsid w:val="005C09DF"/>
    <w:pPr>
      <w:numPr>
        <w:ilvl w:val="1"/>
        <w:numId w:val="4"/>
      </w:numPr>
      <w:suppressAutoHyphens w:val="0"/>
      <w:autoSpaceDN/>
      <w:spacing w:before="60" w:after="60"/>
      <w:contextualSpacing w:val="0"/>
      <w:jc w:val="left"/>
      <w:textAlignment w:val="auto"/>
    </w:pPr>
    <w:rPr>
      <w:rFonts w:eastAsiaTheme="minorHAnsi"/>
      <w:szCs w:val="22"/>
      <w:lang w:val="en-US" w:eastAsia="fr-FR"/>
    </w:rPr>
  </w:style>
  <w:style w:type="character" w:customStyle="1" w:styleId="Listenumrote-Niveau2Car">
    <w:name w:val="Liste numérotée - Niveau2 Car"/>
    <w:basedOn w:val="Policepardfaut"/>
    <w:link w:val="Listenumrote-Niveau2"/>
    <w:rsid w:val="005C09DF"/>
    <w:rPr>
      <w:rFonts w:eastAsiaTheme="minorHAnsi" w:cs="Times New Roman"/>
      <w:kern w:val="0"/>
      <w:sz w:val="20"/>
      <w:szCs w:val="22"/>
      <w:lang w:eastAsia="fr-FR"/>
    </w:rPr>
  </w:style>
  <w:style w:type="paragraph" w:styleId="Notedefin">
    <w:name w:val="endnote text"/>
    <w:basedOn w:val="Normal"/>
    <w:link w:val="NotedefinCar"/>
    <w:uiPriority w:val="99"/>
    <w:semiHidden/>
    <w:unhideWhenUsed/>
    <w:rsid w:val="00523802"/>
    <w:pPr>
      <w:spacing w:before="0" w:after="0" w:line="240" w:lineRule="auto"/>
    </w:pPr>
    <w:rPr>
      <w:szCs w:val="20"/>
    </w:rPr>
  </w:style>
  <w:style w:type="character" w:customStyle="1" w:styleId="NotedefinCar">
    <w:name w:val="Note de fin Car"/>
    <w:basedOn w:val="Policepardfaut"/>
    <w:link w:val="Notedefin"/>
    <w:uiPriority w:val="99"/>
    <w:semiHidden/>
    <w:rsid w:val="00523802"/>
    <w:rPr>
      <w:rFonts w:cs="Times New Roman"/>
      <w:kern w:val="0"/>
      <w:sz w:val="20"/>
      <w:szCs w:val="20"/>
      <w:lang w:val="fr-FR"/>
    </w:rPr>
  </w:style>
  <w:style w:type="character" w:styleId="Appeldenotedefin">
    <w:name w:val="endnote reference"/>
    <w:basedOn w:val="Policepardfaut"/>
    <w:uiPriority w:val="99"/>
    <w:semiHidden/>
    <w:unhideWhenUsed/>
    <w:rsid w:val="00523802"/>
    <w:rPr>
      <w:vertAlign w:val="superscript"/>
    </w:rPr>
  </w:style>
  <w:style w:type="paragraph" w:customStyle="1" w:styleId="Titreannexe">
    <w:name w:val="Titre annexe"/>
    <w:basedOn w:val="Titrebiblio"/>
    <w:rsid w:val="00637A8F"/>
    <w:rPr>
      <w:lang w:eastAsia="fr-FR"/>
    </w:rPr>
  </w:style>
  <w:style w:type="paragraph" w:styleId="NormalWeb">
    <w:name w:val="Normal (Web)"/>
    <w:basedOn w:val="Normal"/>
    <w:uiPriority w:val="99"/>
    <w:semiHidden/>
    <w:unhideWhenUsed/>
    <w:rsid w:val="00E06CB2"/>
    <w:pPr>
      <w:suppressAutoHyphens w:val="0"/>
      <w:autoSpaceDN/>
      <w:spacing w:before="100" w:beforeAutospacing="1" w:after="119" w:line="240" w:lineRule="auto"/>
      <w:jc w:val="left"/>
      <w:textAlignment w:val="auto"/>
    </w:pPr>
    <w:rPr>
      <w:rFonts w:eastAsia="Times New Roman"/>
      <w:sz w:val="24"/>
      <w:lang w:eastAsia="fr-FR"/>
    </w:rPr>
  </w:style>
  <w:style w:type="paragraph" w:customStyle="1" w:styleId="puce-1-dbut-western">
    <w:name w:val="puce-1-début-western"/>
    <w:basedOn w:val="Normal"/>
    <w:rsid w:val="00E06CB2"/>
    <w:pPr>
      <w:suppressAutoHyphens w:val="0"/>
      <w:autoSpaceDN/>
      <w:spacing w:before="238" w:after="119" w:line="240" w:lineRule="auto"/>
      <w:jc w:val="left"/>
      <w:textAlignment w:val="auto"/>
    </w:pPr>
    <w:rPr>
      <w:rFonts w:eastAsia="Times New Roman"/>
      <w:sz w:val="24"/>
      <w:lang w:eastAsia="fr-FR"/>
    </w:rPr>
  </w:style>
  <w:style w:type="paragraph" w:customStyle="1" w:styleId="puce-1-fin-western">
    <w:name w:val="puce-1-fin-western"/>
    <w:basedOn w:val="Normal"/>
    <w:rsid w:val="00E06CB2"/>
    <w:pPr>
      <w:suppressAutoHyphens w:val="0"/>
      <w:autoSpaceDN/>
      <w:spacing w:before="100" w:beforeAutospacing="1" w:after="238" w:line="240" w:lineRule="auto"/>
      <w:jc w:val="left"/>
      <w:textAlignment w:val="auto"/>
    </w:pPr>
    <w:rPr>
      <w:rFonts w:eastAsia="Times New Roman"/>
      <w:sz w:val="24"/>
      <w:lang w:eastAsia="fr-FR"/>
    </w:rPr>
  </w:style>
  <w:style w:type="paragraph" w:customStyle="1" w:styleId="puce-1-western">
    <w:name w:val="puce-1-western"/>
    <w:basedOn w:val="Normal"/>
    <w:rsid w:val="00E06CB2"/>
    <w:pPr>
      <w:suppressAutoHyphens w:val="0"/>
      <w:autoSpaceDN/>
      <w:spacing w:before="100" w:beforeAutospacing="1" w:after="119" w:line="240" w:lineRule="auto"/>
      <w:jc w:val="left"/>
      <w:textAlignment w:val="auto"/>
    </w:pPr>
    <w:rPr>
      <w:rFonts w:eastAsia="Times New Roman"/>
      <w:sz w:val="24"/>
      <w:lang w:eastAsia="fr-FR"/>
    </w:rPr>
  </w:style>
  <w:style w:type="paragraph" w:styleId="Rvision">
    <w:name w:val="Revision"/>
    <w:hidden/>
    <w:uiPriority w:val="99"/>
    <w:semiHidden/>
    <w:rsid w:val="000772CD"/>
    <w:pPr>
      <w:widowControl/>
      <w:suppressAutoHyphens w:val="0"/>
      <w:autoSpaceDN/>
      <w:textAlignment w:val="auto"/>
    </w:pPr>
    <w:rPr>
      <w:rFonts w:cs="Times New Roman"/>
      <w:kern w:val="0"/>
      <w:sz w:val="20"/>
      <w:lang w:val="fr-FR"/>
    </w:rPr>
  </w:style>
  <w:style w:type="character" w:styleId="Marquedecommentaire">
    <w:name w:val="annotation reference"/>
    <w:basedOn w:val="Policepardfaut"/>
    <w:uiPriority w:val="99"/>
    <w:semiHidden/>
    <w:unhideWhenUsed/>
    <w:rsid w:val="000772CD"/>
    <w:rPr>
      <w:sz w:val="16"/>
      <w:szCs w:val="16"/>
    </w:rPr>
  </w:style>
  <w:style w:type="paragraph" w:styleId="Commentaire">
    <w:name w:val="annotation text"/>
    <w:basedOn w:val="Normal"/>
    <w:link w:val="CommentaireCar"/>
    <w:uiPriority w:val="99"/>
    <w:semiHidden/>
    <w:unhideWhenUsed/>
    <w:rsid w:val="000772CD"/>
    <w:pPr>
      <w:spacing w:line="240" w:lineRule="auto"/>
    </w:pPr>
    <w:rPr>
      <w:szCs w:val="20"/>
    </w:rPr>
  </w:style>
  <w:style w:type="character" w:customStyle="1" w:styleId="CommentaireCar">
    <w:name w:val="Commentaire Car"/>
    <w:basedOn w:val="Policepardfaut"/>
    <w:link w:val="Commentaire"/>
    <w:uiPriority w:val="99"/>
    <w:semiHidden/>
    <w:rsid w:val="000772CD"/>
    <w:rPr>
      <w:rFonts w:cs="Times New Roman"/>
      <w:kern w:val="0"/>
      <w:sz w:val="20"/>
      <w:szCs w:val="20"/>
      <w:lang w:val="fr-FR"/>
    </w:rPr>
  </w:style>
  <w:style w:type="paragraph" w:styleId="Objetducommentaire">
    <w:name w:val="annotation subject"/>
    <w:basedOn w:val="Commentaire"/>
    <w:next w:val="Commentaire"/>
    <w:link w:val="ObjetducommentaireCar"/>
    <w:uiPriority w:val="99"/>
    <w:semiHidden/>
    <w:unhideWhenUsed/>
    <w:rsid w:val="000772CD"/>
    <w:rPr>
      <w:b/>
      <w:bCs/>
    </w:rPr>
  </w:style>
  <w:style w:type="character" w:customStyle="1" w:styleId="ObjetducommentaireCar">
    <w:name w:val="Objet du commentaire Car"/>
    <w:basedOn w:val="CommentaireCar"/>
    <w:link w:val="Objetducommentaire"/>
    <w:uiPriority w:val="99"/>
    <w:semiHidden/>
    <w:rsid w:val="000772CD"/>
    <w:rPr>
      <w:rFonts w:cs="Times New Roman"/>
      <w:b/>
      <w:bCs/>
      <w:kern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5633">
      <w:bodyDiv w:val="1"/>
      <w:marLeft w:val="0"/>
      <w:marRight w:val="0"/>
      <w:marTop w:val="0"/>
      <w:marBottom w:val="0"/>
      <w:divBdr>
        <w:top w:val="none" w:sz="0" w:space="0" w:color="auto"/>
        <w:left w:val="none" w:sz="0" w:space="0" w:color="auto"/>
        <w:bottom w:val="none" w:sz="0" w:space="0" w:color="auto"/>
        <w:right w:val="none" w:sz="0" w:space="0" w:color="auto"/>
      </w:divBdr>
    </w:div>
    <w:div w:id="134567694">
      <w:bodyDiv w:val="1"/>
      <w:marLeft w:val="0"/>
      <w:marRight w:val="0"/>
      <w:marTop w:val="0"/>
      <w:marBottom w:val="0"/>
      <w:divBdr>
        <w:top w:val="none" w:sz="0" w:space="0" w:color="auto"/>
        <w:left w:val="none" w:sz="0" w:space="0" w:color="auto"/>
        <w:bottom w:val="none" w:sz="0" w:space="0" w:color="auto"/>
        <w:right w:val="none" w:sz="0" w:space="0" w:color="auto"/>
      </w:divBdr>
    </w:div>
    <w:div w:id="188955465">
      <w:bodyDiv w:val="1"/>
      <w:marLeft w:val="0"/>
      <w:marRight w:val="0"/>
      <w:marTop w:val="0"/>
      <w:marBottom w:val="0"/>
      <w:divBdr>
        <w:top w:val="none" w:sz="0" w:space="0" w:color="auto"/>
        <w:left w:val="none" w:sz="0" w:space="0" w:color="auto"/>
        <w:bottom w:val="none" w:sz="0" w:space="0" w:color="auto"/>
        <w:right w:val="none" w:sz="0" w:space="0" w:color="auto"/>
      </w:divBdr>
      <w:divsChild>
        <w:div w:id="953370042">
          <w:marLeft w:val="0"/>
          <w:marRight w:val="0"/>
          <w:marTop w:val="0"/>
          <w:marBottom w:val="0"/>
          <w:divBdr>
            <w:top w:val="none" w:sz="0" w:space="0" w:color="auto"/>
            <w:left w:val="none" w:sz="0" w:space="0" w:color="auto"/>
            <w:bottom w:val="none" w:sz="0" w:space="0" w:color="auto"/>
            <w:right w:val="none" w:sz="0" w:space="0" w:color="auto"/>
          </w:divBdr>
        </w:div>
        <w:div w:id="73862432">
          <w:marLeft w:val="0"/>
          <w:marRight w:val="0"/>
          <w:marTop w:val="0"/>
          <w:marBottom w:val="0"/>
          <w:divBdr>
            <w:top w:val="none" w:sz="0" w:space="0" w:color="auto"/>
            <w:left w:val="none" w:sz="0" w:space="0" w:color="auto"/>
            <w:bottom w:val="none" w:sz="0" w:space="0" w:color="auto"/>
            <w:right w:val="none" w:sz="0" w:space="0" w:color="auto"/>
          </w:divBdr>
        </w:div>
      </w:divsChild>
    </w:div>
    <w:div w:id="356587332">
      <w:bodyDiv w:val="1"/>
      <w:marLeft w:val="0"/>
      <w:marRight w:val="0"/>
      <w:marTop w:val="0"/>
      <w:marBottom w:val="0"/>
      <w:divBdr>
        <w:top w:val="none" w:sz="0" w:space="0" w:color="auto"/>
        <w:left w:val="none" w:sz="0" w:space="0" w:color="auto"/>
        <w:bottom w:val="none" w:sz="0" w:space="0" w:color="auto"/>
        <w:right w:val="none" w:sz="0" w:space="0" w:color="auto"/>
      </w:divBdr>
    </w:div>
    <w:div w:id="387075424">
      <w:bodyDiv w:val="1"/>
      <w:marLeft w:val="0"/>
      <w:marRight w:val="0"/>
      <w:marTop w:val="0"/>
      <w:marBottom w:val="0"/>
      <w:divBdr>
        <w:top w:val="none" w:sz="0" w:space="0" w:color="auto"/>
        <w:left w:val="none" w:sz="0" w:space="0" w:color="auto"/>
        <w:bottom w:val="none" w:sz="0" w:space="0" w:color="auto"/>
        <w:right w:val="none" w:sz="0" w:space="0" w:color="auto"/>
      </w:divBdr>
    </w:div>
    <w:div w:id="388306921">
      <w:bodyDiv w:val="1"/>
      <w:marLeft w:val="0"/>
      <w:marRight w:val="0"/>
      <w:marTop w:val="0"/>
      <w:marBottom w:val="0"/>
      <w:divBdr>
        <w:top w:val="none" w:sz="0" w:space="0" w:color="auto"/>
        <w:left w:val="none" w:sz="0" w:space="0" w:color="auto"/>
        <w:bottom w:val="none" w:sz="0" w:space="0" w:color="auto"/>
        <w:right w:val="none" w:sz="0" w:space="0" w:color="auto"/>
      </w:divBdr>
    </w:div>
    <w:div w:id="1265573496">
      <w:bodyDiv w:val="1"/>
      <w:marLeft w:val="0"/>
      <w:marRight w:val="0"/>
      <w:marTop w:val="0"/>
      <w:marBottom w:val="0"/>
      <w:divBdr>
        <w:top w:val="none" w:sz="0" w:space="0" w:color="auto"/>
        <w:left w:val="none" w:sz="0" w:space="0" w:color="auto"/>
        <w:bottom w:val="none" w:sz="0" w:space="0" w:color="auto"/>
        <w:right w:val="none" w:sz="0" w:space="0" w:color="auto"/>
      </w:divBdr>
    </w:div>
    <w:div w:id="1547646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microsoft.com/fwlink/?LinkId=92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vuedugee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231;ois\Downloads\modeles-jres2013\modeles-jres2013\word\modele-jres2013-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Aut02</b:Tag>
    <b:SourceType>Book</b:SourceType>
    <b:Guid>{0E35E1B4-DCBB-49ED-AD92-3E74F8E46C10}</b:Guid>
    <b:Title>Les réseaux hauts-débits</b:Title>
    <b:Year>2002</b:Year>
    <b:Author>
      <b:Author>
        <b:NameList>
          <b:Person>
            <b:Last>Auteur4</b:Last>
          </b:Person>
        </b:NameList>
      </b:Author>
    </b:Author>
    <b:City>Paris</b:City>
    <b:Publisher>Presse académique</b:Publisher>
    <b:RefOrder>1</b:RefOrder>
  </b:Source>
  <b:Source>
    <b:Tag>Aut01</b:Tag>
    <b:SourceType>ArticleInAPeriodical</b:SourceType>
    <b:Guid>{F80315FC-F774-465F-8D80-C0B049AFF669}</b:Guid>
    <b:Author>
      <b:Author>
        <b:NameList>
          <b:Person>
            <b:Last>Auteur1</b:Last>
            <b:First>Auteur2</b:First>
          </b:Person>
        </b:NameList>
      </b:Author>
      <b:Editor>
        <b:NameList>
          <b:Person>
            <b:Last>Editeur</b:Last>
          </b:Person>
        </b:NameList>
      </b:Editor>
    </b:Author>
    <b:Title>Un article dans une revue</b:Title>
    <b:Year>2001</b:Year>
    <b:City>Ville</b:City>
    <b:Publisher>Maison d'édition</b:Publisher>
    <b:Pages>133-139</b:Pages>
    <b:PeriodicalTitle>titre du périodique</b:PeriodicalTitle>
    <b:Month>Janvier</b:Month>
    <b:RefOrder>2</b:RefOrder>
  </b:Source>
  <b:Source>
    <b:Tag>Aut011</b:Tag>
    <b:SourceType>ArticleInAPeriodical</b:SourceType>
    <b:Guid>{2F683EE2-F5BD-4C39-B5FD-08DD17ECE69C}</b:Guid>
    <b:Title>Un exemple d’article dans les actes d’une conférence</b:Title>
    <b:Year>2001</b:Year>
    <b:City>Lyon</b:City>
    <b:Author>
      <b:Author>
        <b:NameList>
          <b:Person>
            <b:Last>Auteur3</b:Last>
          </b:Person>
        </b:NameList>
      </b:Author>
    </b:Author>
    <b:ConferenceName>Actes de la conférence JRES 2001</b:ConferenceName>
    <b:PeriodicalTitle>Actes de la conférence JRES</b:PeriodicalTitle>
    <b:RefOrder>3</b:RefOrder>
  </b:Source>
</b:Sources>
</file>

<file path=customXml/itemProps1.xml><?xml version="1.0" encoding="utf-8"?>
<ds:datastoreItem xmlns:ds="http://schemas.openxmlformats.org/officeDocument/2006/customXml" ds:itemID="{9AE628A5-0764-4D35-B01E-7B4F3E5E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modele-jres2013-word</Template>
  <TotalTime>904</TotalTime>
  <Pages>9</Pages>
  <Words>3276</Words>
  <Characters>18020</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Clemence</dc:creator>
  <cp:lastModifiedBy>François Clemence</cp:lastModifiedBy>
  <cp:revision>190</cp:revision>
  <cp:lastPrinted>2012-11-11T10:58:00Z</cp:lastPrinted>
  <dcterms:created xsi:type="dcterms:W3CDTF">2013-10-16T10:02:00Z</dcterms:created>
  <dcterms:modified xsi:type="dcterms:W3CDTF">2013-12-02T12:14:00Z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